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2E" w:rsidRDefault="009C0C2E" w:rsidP="008F37E9">
      <w:pPr>
        <w:pStyle w:val="Geenafstand"/>
        <w:rPr>
          <w:sz w:val="32"/>
          <w:szCs w:val="32"/>
        </w:rPr>
      </w:pPr>
      <w:r w:rsidRPr="009C0C2E">
        <w:rPr>
          <w:noProof/>
          <w:sz w:val="32"/>
          <w:szCs w:val="32"/>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9C0C2E" w:rsidRDefault="009C0C2E" w:rsidP="008F37E9">
      <w:pPr>
        <w:pStyle w:val="Geenafstand"/>
        <w:rPr>
          <w:sz w:val="32"/>
          <w:szCs w:val="32"/>
        </w:rPr>
      </w:pPr>
    </w:p>
    <w:p w:rsidR="009C0C2E" w:rsidRDefault="009C0C2E" w:rsidP="008F37E9">
      <w:pPr>
        <w:pStyle w:val="Geenafstand"/>
        <w:rPr>
          <w:sz w:val="24"/>
          <w:szCs w:val="24"/>
        </w:rPr>
      </w:pPr>
    </w:p>
    <w:p w:rsidR="009C0C2E" w:rsidRDefault="009C0C2E" w:rsidP="008F37E9">
      <w:pPr>
        <w:pStyle w:val="Geenafstand"/>
        <w:rPr>
          <w:sz w:val="24"/>
          <w:szCs w:val="24"/>
        </w:rPr>
      </w:pPr>
      <w:r>
        <w:rPr>
          <w:sz w:val="24"/>
          <w:szCs w:val="24"/>
        </w:rPr>
        <w:t>Volendam, 29 januari 2020</w:t>
      </w:r>
    </w:p>
    <w:p w:rsidR="009C0C2E" w:rsidRDefault="009C0C2E" w:rsidP="008F37E9">
      <w:pPr>
        <w:pStyle w:val="Geenafstand"/>
        <w:rPr>
          <w:sz w:val="24"/>
          <w:szCs w:val="24"/>
        </w:rPr>
      </w:pPr>
    </w:p>
    <w:p w:rsidR="009C0C2E" w:rsidRDefault="009C0C2E" w:rsidP="008F37E9">
      <w:pPr>
        <w:pStyle w:val="Geenafstand"/>
        <w:rPr>
          <w:sz w:val="24"/>
          <w:szCs w:val="24"/>
        </w:rPr>
      </w:pPr>
    </w:p>
    <w:p w:rsidR="009C0C2E" w:rsidRDefault="009C0C2E" w:rsidP="008F37E9">
      <w:pPr>
        <w:pStyle w:val="Geenafstand"/>
        <w:rPr>
          <w:sz w:val="24"/>
          <w:szCs w:val="24"/>
        </w:rPr>
      </w:pPr>
      <w:r>
        <w:rPr>
          <w:sz w:val="24"/>
          <w:szCs w:val="24"/>
        </w:rPr>
        <w:t>Gemeentebestuur van Edam-Volendam</w:t>
      </w:r>
    </w:p>
    <w:p w:rsidR="009C0C2E" w:rsidRDefault="009C0C2E" w:rsidP="008F37E9">
      <w:pPr>
        <w:pStyle w:val="Geenafstand"/>
        <w:rPr>
          <w:sz w:val="24"/>
          <w:szCs w:val="24"/>
        </w:rPr>
      </w:pPr>
      <w:r>
        <w:rPr>
          <w:sz w:val="24"/>
          <w:szCs w:val="24"/>
        </w:rPr>
        <w:t>Postbus 180</w:t>
      </w:r>
    </w:p>
    <w:p w:rsidR="009C0C2E" w:rsidRDefault="009C0C2E" w:rsidP="008F37E9">
      <w:pPr>
        <w:pStyle w:val="Geenafstand"/>
        <w:rPr>
          <w:sz w:val="24"/>
          <w:szCs w:val="24"/>
        </w:rPr>
      </w:pPr>
      <w:r>
        <w:rPr>
          <w:sz w:val="24"/>
          <w:szCs w:val="24"/>
        </w:rPr>
        <w:t>1130 AD  Volendam</w:t>
      </w:r>
    </w:p>
    <w:p w:rsidR="009C0C2E" w:rsidRDefault="009C0C2E" w:rsidP="008F37E9">
      <w:pPr>
        <w:pStyle w:val="Geenafstand"/>
        <w:rPr>
          <w:sz w:val="24"/>
          <w:szCs w:val="24"/>
        </w:rPr>
      </w:pPr>
    </w:p>
    <w:p w:rsidR="009C0C2E" w:rsidRDefault="009C0C2E" w:rsidP="008F37E9">
      <w:pPr>
        <w:pStyle w:val="Geenafstand"/>
        <w:rPr>
          <w:sz w:val="24"/>
          <w:szCs w:val="24"/>
        </w:rPr>
      </w:pPr>
      <w:r>
        <w:rPr>
          <w:sz w:val="24"/>
          <w:szCs w:val="24"/>
        </w:rPr>
        <w:t>T.a.v. mevrouw Tineke Bouchier, beleidsmedewerker Ontwikkeling &amp; Projecten.</w:t>
      </w:r>
    </w:p>
    <w:p w:rsidR="009C0C2E" w:rsidRDefault="009C0C2E" w:rsidP="008F37E9">
      <w:pPr>
        <w:pStyle w:val="Geenafstand"/>
        <w:rPr>
          <w:sz w:val="24"/>
          <w:szCs w:val="24"/>
        </w:rPr>
      </w:pPr>
    </w:p>
    <w:p w:rsidR="009C0C2E" w:rsidRDefault="009C0C2E" w:rsidP="008F37E9">
      <w:pPr>
        <w:pStyle w:val="Geenafstand"/>
        <w:rPr>
          <w:sz w:val="24"/>
          <w:szCs w:val="24"/>
        </w:rPr>
      </w:pPr>
      <w:r>
        <w:rPr>
          <w:sz w:val="24"/>
          <w:szCs w:val="24"/>
        </w:rPr>
        <w:t xml:space="preserve">Betreft: gevraagd advies op de </w:t>
      </w:r>
      <w:r w:rsidR="00FA0FA9">
        <w:rPr>
          <w:sz w:val="24"/>
          <w:szCs w:val="24"/>
        </w:rPr>
        <w:t>concept</w:t>
      </w:r>
      <w:r>
        <w:rPr>
          <w:sz w:val="24"/>
          <w:szCs w:val="24"/>
        </w:rPr>
        <w:t>notitie participatiebeleid Edam-Volendam 2020.</w:t>
      </w:r>
    </w:p>
    <w:p w:rsidR="009C0C2E" w:rsidRDefault="009C0C2E" w:rsidP="008F37E9">
      <w:pPr>
        <w:pStyle w:val="Geenafstand"/>
        <w:rPr>
          <w:sz w:val="24"/>
          <w:szCs w:val="24"/>
        </w:rPr>
      </w:pPr>
    </w:p>
    <w:p w:rsidR="009C0C2E" w:rsidRDefault="009C0C2E" w:rsidP="008F37E9">
      <w:pPr>
        <w:pStyle w:val="Geenafstand"/>
        <w:rPr>
          <w:sz w:val="24"/>
          <w:szCs w:val="24"/>
        </w:rPr>
      </w:pPr>
      <w:r>
        <w:rPr>
          <w:sz w:val="24"/>
          <w:szCs w:val="24"/>
        </w:rPr>
        <w:t>Geachte mevrouw Bouchier,</w:t>
      </w:r>
    </w:p>
    <w:p w:rsidR="009C0C2E" w:rsidRDefault="009C0C2E" w:rsidP="008F37E9">
      <w:pPr>
        <w:pStyle w:val="Geenafstand"/>
        <w:rPr>
          <w:sz w:val="24"/>
          <w:szCs w:val="24"/>
        </w:rPr>
      </w:pPr>
    </w:p>
    <w:p w:rsidR="009C0C2E" w:rsidRDefault="009C0C2E" w:rsidP="008F37E9">
      <w:pPr>
        <w:pStyle w:val="Geenafstand"/>
        <w:rPr>
          <w:sz w:val="24"/>
          <w:szCs w:val="24"/>
        </w:rPr>
      </w:pPr>
      <w:r>
        <w:rPr>
          <w:sz w:val="24"/>
          <w:szCs w:val="24"/>
        </w:rPr>
        <w:t>Bijgaand de reactie</w:t>
      </w:r>
      <w:r w:rsidR="00FA0FA9">
        <w:rPr>
          <w:sz w:val="24"/>
          <w:szCs w:val="24"/>
        </w:rPr>
        <w:t xml:space="preserve"> van de KSD op de conceptnotitie, bestaande uit opmerkingen en adviezen.</w:t>
      </w:r>
    </w:p>
    <w:p w:rsidR="00FA0FA9" w:rsidRDefault="00FA0FA9" w:rsidP="008F37E9">
      <w:pPr>
        <w:pStyle w:val="Geenafstand"/>
        <w:rPr>
          <w:sz w:val="24"/>
          <w:szCs w:val="24"/>
        </w:rPr>
      </w:pPr>
    </w:p>
    <w:p w:rsidR="00FA0FA9" w:rsidRDefault="00FA0FA9" w:rsidP="008F37E9">
      <w:pPr>
        <w:pStyle w:val="Geenafstand"/>
        <w:rPr>
          <w:sz w:val="24"/>
          <w:szCs w:val="24"/>
        </w:rPr>
      </w:pPr>
      <w:r>
        <w:rPr>
          <w:sz w:val="24"/>
          <w:szCs w:val="24"/>
        </w:rPr>
        <w:t>De KSD spreekt zijn waardering uit voor de conceptnotitie participatiebeleid 2020. Deze notitie is een goede aanzet voor de realisering van het participatiebeleid voor de komende jaren.</w:t>
      </w:r>
    </w:p>
    <w:p w:rsidR="00FA0FA9" w:rsidRPr="009C0C2E" w:rsidRDefault="00FA0FA9" w:rsidP="008F37E9">
      <w:pPr>
        <w:pStyle w:val="Geenafstand"/>
        <w:rPr>
          <w:rStyle w:val="Nadruk"/>
          <w:sz w:val="24"/>
          <w:szCs w:val="24"/>
        </w:rPr>
      </w:pPr>
      <w:r>
        <w:rPr>
          <w:sz w:val="24"/>
          <w:szCs w:val="24"/>
        </w:rPr>
        <w:t xml:space="preserve">Hieronder paginagewijze enkele aandachtspunten als commentaar op de conceptnotitie. </w:t>
      </w:r>
    </w:p>
    <w:p w:rsidR="009C0C2E" w:rsidRDefault="009C0C2E" w:rsidP="008F37E9">
      <w:pPr>
        <w:pStyle w:val="Geenafstand"/>
        <w:rPr>
          <w:sz w:val="32"/>
          <w:szCs w:val="32"/>
        </w:rPr>
      </w:pPr>
    </w:p>
    <w:p w:rsidR="00EE6D7E" w:rsidRPr="00FA0FA9" w:rsidRDefault="008F37E9" w:rsidP="008F37E9">
      <w:pPr>
        <w:pStyle w:val="Geenafstand"/>
        <w:rPr>
          <w:sz w:val="28"/>
          <w:szCs w:val="28"/>
        </w:rPr>
      </w:pPr>
      <w:r w:rsidRPr="00FA0FA9">
        <w:rPr>
          <w:sz w:val="28"/>
          <w:szCs w:val="28"/>
        </w:rPr>
        <w:t xml:space="preserve">Commentaar op </w:t>
      </w:r>
      <w:r w:rsidR="00FA0FA9" w:rsidRPr="00FA0FA9">
        <w:rPr>
          <w:sz w:val="28"/>
          <w:szCs w:val="28"/>
        </w:rPr>
        <w:t>concept</w:t>
      </w:r>
      <w:r w:rsidRPr="00FA0FA9">
        <w:rPr>
          <w:sz w:val="28"/>
          <w:szCs w:val="28"/>
        </w:rPr>
        <w:t>notitie participatiebeleid Edam-Volendam 2020</w:t>
      </w:r>
    </w:p>
    <w:p w:rsidR="008F37E9" w:rsidRDefault="008F37E9" w:rsidP="008F37E9">
      <w:pPr>
        <w:pStyle w:val="Geenafstand"/>
        <w:rPr>
          <w:sz w:val="32"/>
          <w:szCs w:val="3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5"/>
      </w:tblGrid>
      <w:tr w:rsidR="008F37E9" w:rsidTr="009C0C2E">
        <w:tc>
          <w:tcPr>
            <w:tcW w:w="851" w:type="dxa"/>
          </w:tcPr>
          <w:p w:rsidR="008F37E9" w:rsidRDefault="008F37E9" w:rsidP="008F37E9">
            <w:pPr>
              <w:pStyle w:val="Geenafstand"/>
              <w:rPr>
                <w:sz w:val="24"/>
                <w:szCs w:val="24"/>
              </w:rPr>
            </w:pPr>
            <w:r>
              <w:rPr>
                <w:sz w:val="24"/>
                <w:szCs w:val="24"/>
              </w:rPr>
              <w:t>Pag.:</w:t>
            </w:r>
          </w:p>
        </w:tc>
        <w:tc>
          <w:tcPr>
            <w:tcW w:w="7655" w:type="dxa"/>
          </w:tcPr>
          <w:p w:rsidR="008F37E9" w:rsidRDefault="008F37E9" w:rsidP="008F37E9">
            <w:pPr>
              <w:pStyle w:val="Geenafstand"/>
              <w:rPr>
                <w:sz w:val="24"/>
                <w:szCs w:val="24"/>
              </w:rPr>
            </w:pPr>
            <w:r>
              <w:rPr>
                <w:sz w:val="24"/>
                <w:szCs w:val="24"/>
              </w:rPr>
              <w:t>Opmerking:</w:t>
            </w:r>
          </w:p>
        </w:tc>
      </w:tr>
      <w:tr w:rsidR="008F37E9" w:rsidTr="009C0C2E">
        <w:tc>
          <w:tcPr>
            <w:tcW w:w="851" w:type="dxa"/>
          </w:tcPr>
          <w:p w:rsidR="008F37E9" w:rsidRDefault="008F37E9" w:rsidP="008F37E9">
            <w:pPr>
              <w:pStyle w:val="Geenafstand"/>
              <w:rPr>
                <w:sz w:val="24"/>
                <w:szCs w:val="24"/>
              </w:rPr>
            </w:pPr>
          </w:p>
        </w:tc>
        <w:tc>
          <w:tcPr>
            <w:tcW w:w="7655" w:type="dxa"/>
          </w:tcPr>
          <w:p w:rsidR="008F37E9" w:rsidRDefault="008F37E9" w:rsidP="008F37E9">
            <w:pPr>
              <w:pStyle w:val="Geenafstand"/>
              <w:rPr>
                <w:sz w:val="24"/>
                <w:szCs w:val="24"/>
              </w:rPr>
            </w:pPr>
          </w:p>
        </w:tc>
      </w:tr>
      <w:tr w:rsidR="008F37E9" w:rsidTr="009C0C2E">
        <w:tc>
          <w:tcPr>
            <w:tcW w:w="851" w:type="dxa"/>
          </w:tcPr>
          <w:p w:rsidR="008F37E9" w:rsidRDefault="00CE40D1" w:rsidP="008F37E9">
            <w:pPr>
              <w:pStyle w:val="Geenafstand"/>
              <w:rPr>
                <w:sz w:val="24"/>
                <w:szCs w:val="24"/>
              </w:rPr>
            </w:pPr>
            <w:r>
              <w:rPr>
                <w:sz w:val="24"/>
                <w:szCs w:val="24"/>
              </w:rPr>
              <w:t>4</w:t>
            </w:r>
          </w:p>
        </w:tc>
        <w:tc>
          <w:tcPr>
            <w:tcW w:w="7655" w:type="dxa"/>
          </w:tcPr>
          <w:p w:rsidR="008F37E9" w:rsidRDefault="00CE40D1" w:rsidP="008F37E9">
            <w:pPr>
              <w:pStyle w:val="Geenafstand"/>
              <w:rPr>
                <w:sz w:val="24"/>
                <w:szCs w:val="24"/>
              </w:rPr>
            </w:pPr>
            <w:r>
              <w:rPr>
                <w:sz w:val="24"/>
                <w:szCs w:val="24"/>
              </w:rPr>
              <w:t>Punt 1 van de missie van de gemeente is ondernemend, ruimte voor initiatieven.</w:t>
            </w:r>
          </w:p>
          <w:p w:rsidR="00CE40D1" w:rsidRDefault="00CE40D1" w:rsidP="00CE40D1">
            <w:pPr>
              <w:pStyle w:val="Geenafstand"/>
              <w:rPr>
                <w:sz w:val="24"/>
                <w:szCs w:val="24"/>
              </w:rPr>
            </w:pPr>
            <w:r>
              <w:rPr>
                <w:sz w:val="24"/>
                <w:szCs w:val="24"/>
              </w:rPr>
              <w:t xml:space="preserve">Wat hier wordt voorgesteld staat, wat het woningbeleid betreft, </w:t>
            </w:r>
            <w:r w:rsidR="00CA031B">
              <w:rPr>
                <w:sz w:val="24"/>
                <w:szCs w:val="24"/>
              </w:rPr>
              <w:t xml:space="preserve">op dit moment </w:t>
            </w:r>
            <w:r>
              <w:rPr>
                <w:sz w:val="24"/>
                <w:szCs w:val="24"/>
              </w:rPr>
              <w:t>lijnrecht tegenover de huidige praktijk. Op geen enkele wijze hebben de inwoners inspraak in de te bouwen woningen, verkoop</w:t>
            </w:r>
            <w:r w:rsidR="00546204">
              <w:rPr>
                <w:sz w:val="24"/>
                <w:szCs w:val="24"/>
              </w:rPr>
              <w:t>- of huurprijzen, kwaliteit of indeling van woningen, afstemming van vraag en aanbod enz.</w:t>
            </w:r>
          </w:p>
          <w:p w:rsidR="00546204" w:rsidRDefault="00546204" w:rsidP="00CA031B">
            <w:pPr>
              <w:pStyle w:val="Geenafstand"/>
              <w:rPr>
                <w:sz w:val="24"/>
                <w:szCs w:val="24"/>
              </w:rPr>
            </w:pPr>
            <w:r>
              <w:rPr>
                <w:sz w:val="24"/>
                <w:szCs w:val="24"/>
              </w:rPr>
              <w:t xml:space="preserve">De KSD attendeert op een initiatief in Purmerend met huisvrouwen, die advies geven over de indeling van </w:t>
            </w:r>
            <w:r w:rsidR="00CA031B">
              <w:rPr>
                <w:sz w:val="24"/>
                <w:szCs w:val="24"/>
              </w:rPr>
              <w:t xml:space="preserve">nieuw te bouwen </w:t>
            </w:r>
            <w:r>
              <w:rPr>
                <w:sz w:val="24"/>
                <w:szCs w:val="24"/>
              </w:rPr>
              <w:t>woningen</w:t>
            </w:r>
            <w:r w:rsidR="00CA031B">
              <w:rPr>
                <w:sz w:val="24"/>
                <w:szCs w:val="24"/>
              </w:rPr>
              <w:t xml:space="preserve"> en appartementen.</w:t>
            </w:r>
          </w:p>
          <w:p w:rsidR="00FA0FA9" w:rsidRDefault="00FA0FA9" w:rsidP="00CA031B">
            <w:pPr>
              <w:pStyle w:val="Geenafstand"/>
              <w:rPr>
                <w:sz w:val="24"/>
                <w:szCs w:val="24"/>
              </w:rPr>
            </w:pPr>
          </w:p>
          <w:p w:rsidR="00FA0FA9" w:rsidRDefault="00FA0FA9" w:rsidP="00CA031B">
            <w:pPr>
              <w:pStyle w:val="Geenafstand"/>
              <w:rPr>
                <w:sz w:val="24"/>
                <w:szCs w:val="24"/>
              </w:rPr>
            </w:pPr>
          </w:p>
        </w:tc>
      </w:tr>
      <w:tr w:rsidR="008F37E9" w:rsidTr="009C0C2E">
        <w:tc>
          <w:tcPr>
            <w:tcW w:w="851" w:type="dxa"/>
          </w:tcPr>
          <w:p w:rsidR="008F37E9" w:rsidRDefault="008F37E9" w:rsidP="008F37E9">
            <w:pPr>
              <w:pStyle w:val="Geenafstand"/>
              <w:rPr>
                <w:sz w:val="24"/>
                <w:szCs w:val="24"/>
              </w:rPr>
            </w:pPr>
          </w:p>
        </w:tc>
        <w:tc>
          <w:tcPr>
            <w:tcW w:w="7655" w:type="dxa"/>
          </w:tcPr>
          <w:p w:rsidR="008F37E9" w:rsidRDefault="008F37E9" w:rsidP="008F37E9">
            <w:pPr>
              <w:pStyle w:val="Geenafstand"/>
              <w:rPr>
                <w:sz w:val="24"/>
                <w:szCs w:val="24"/>
              </w:rPr>
            </w:pPr>
          </w:p>
        </w:tc>
      </w:tr>
      <w:tr w:rsidR="008F37E9" w:rsidTr="009C0C2E">
        <w:tc>
          <w:tcPr>
            <w:tcW w:w="851" w:type="dxa"/>
          </w:tcPr>
          <w:p w:rsidR="008F37E9" w:rsidRDefault="00AC2D2B" w:rsidP="008F37E9">
            <w:pPr>
              <w:pStyle w:val="Geenafstand"/>
              <w:rPr>
                <w:sz w:val="24"/>
                <w:szCs w:val="24"/>
              </w:rPr>
            </w:pPr>
            <w:r>
              <w:rPr>
                <w:sz w:val="24"/>
                <w:szCs w:val="24"/>
              </w:rPr>
              <w:lastRenderedPageBreak/>
              <w:t>6</w:t>
            </w:r>
          </w:p>
        </w:tc>
        <w:tc>
          <w:tcPr>
            <w:tcW w:w="7655" w:type="dxa"/>
          </w:tcPr>
          <w:p w:rsidR="008F37E9" w:rsidRDefault="00AC2D2B" w:rsidP="008F37E9">
            <w:pPr>
              <w:pStyle w:val="Geenafstand"/>
              <w:rPr>
                <w:sz w:val="24"/>
                <w:szCs w:val="24"/>
              </w:rPr>
            </w:pPr>
            <w:bookmarkStart w:id="0" w:name="_GoBack"/>
            <w:bookmarkEnd w:id="0"/>
            <w:r>
              <w:rPr>
                <w:sz w:val="24"/>
                <w:szCs w:val="24"/>
              </w:rPr>
              <w:t>Alinea rol adviesraden sociaal domein:</w:t>
            </w:r>
          </w:p>
          <w:p w:rsidR="00AC2D2B" w:rsidRDefault="00AC2D2B" w:rsidP="008F37E9">
            <w:pPr>
              <w:pStyle w:val="Geenafstand"/>
              <w:rPr>
                <w:sz w:val="24"/>
                <w:szCs w:val="24"/>
              </w:rPr>
            </w:pPr>
            <w:r>
              <w:rPr>
                <w:sz w:val="24"/>
                <w:szCs w:val="24"/>
              </w:rPr>
              <w:t>Pas de</w:t>
            </w:r>
            <w:r w:rsidR="00977302">
              <w:rPr>
                <w:sz w:val="24"/>
                <w:szCs w:val="24"/>
              </w:rPr>
              <w:t>ze alinea aan</w:t>
            </w:r>
            <w:r>
              <w:rPr>
                <w:sz w:val="24"/>
                <w:szCs w:val="24"/>
              </w:rPr>
              <w:t xml:space="preserve">: “Op grond van </w:t>
            </w:r>
            <w:r w:rsidR="00977302">
              <w:rPr>
                <w:sz w:val="24"/>
                <w:szCs w:val="24"/>
              </w:rPr>
              <w:t>de Wmo</w:t>
            </w:r>
            <w:r w:rsidR="00CA031B">
              <w:rPr>
                <w:sz w:val="24"/>
                <w:szCs w:val="24"/>
              </w:rPr>
              <w:t xml:space="preserve">, Jeugdwet en Participatiewet, en </w:t>
            </w:r>
            <w:r w:rsidR="00977302">
              <w:rPr>
                <w:sz w:val="24"/>
                <w:szCs w:val="24"/>
              </w:rPr>
              <w:t>het convenant met de Seniorenraad zijn de Wmo-raad, Jeugdraad, Parti</w:t>
            </w:r>
            <w:r w:rsidR="00CA031B">
              <w:rPr>
                <w:sz w:val="24"/>
                <w:szCs w:val="24"/>
              </w:rPr>
              <w:t>ci</w:t>
            </w:r>
            <w:r w:rsidR="00977302">
              <w:rPr>
                <w:sz w:val="24"/>
                <w:szCs w:val="24"/>
              </w:rPr>
              <w:t xml:space="preserve">patieraad en Seniorenraad actief in het Sociaal Domein. Deze  raden zijn georganiseerd in de Koepel Sociaal Domein (KSD). De </w:t>
            </w:r>
            <w:r>
              <w:rPr>
                <w:sz w:val="24"/>
                <w:szCs w:val="24"/>
              </w:rPr>
              <w:t xml:space="preserve">gemeente </w:t>
            </w:r>
            <w:r w:rsidR="00977302">
              <w:rPr>
                <w:sz w:val="24"/>
                <w:szCs w:val="24"/>
              </w:rPr>
              <w:t xml:space="preserve">is volgens de verordening KSD </w:t>
            </w:r>
            <w:r>
              <w:rPr>
                <w:sz w:val="24"/>
                <w:szCs w:val="24"/>
              </w:rPr>
              <w:t xml:space="preserve">verplicht </w:t>
            </w:r>
            <w:r w:rsidR="00977302">
              <w:rPr>
                <w:sz w:val="24"/>
                <w:szCs w:val="24"/>
              </w:rPr>
              <w:t xml:space="preserve">de KSD </w:t>
            </w:r>
            <w:r>
              <w:rPr>
                <w:sz w:val="24"/>
                <w:szCs w:val="24"/>
              </w:rPr>
              <w:t>om advies te vragen.</w:t>
            </w:r>
          </w:p>
          <w:p w:rsidR="00977302" w:rsidRDefault="00977302" w:rsidP="008F37E9">
            <w:pPr>
              <w:pStyle w:val="Geenafstand"/>
              <w:rPr>
                <w:sz w:val="24"/>
                <w:szCs w:val="24"/>
              </w:rPr>
            </w:pPr>
          </w:p>
          <w:p w:rsidR="00AC2D2B" w:rsidRPr="00AC2D2B" w:rsidRDefault="00AC2D2B" w:rsidP="00CA031B">
            <w:pPr>
              <w:pStyle w:val="Geenafstand"/>
              <w:rPr>
                <w:sz w:val="24"/>
                <w:szCs w:val="24"/>
              </w:rPr>
            </w:pPr>
            <w:r>
              <w:rPr>
                <w:sz w:val="24"/>
                <w:szCs w:val="24"/>
              </w:rPr>
              <w:t xml:space="preserve">De </w:t>
            </w:r>
            <w:r w:rsidR="00977302">
              <w:rPr>
                <w:sz w:val="24"/>
                <w:szCs w:val="24"/>
              </w:rPr>
              <w:t>laatste</w:t>
            </w:r>
            <w:r>
              <w:rPr>
                <w:sz w:val="24"/>
                <w:szCs w:val="24"/>
              </w:rPr>
              <w:t xml:space="preserve"> zin: “Dit is verder vormvrij………………..” laten vervallen. Gelet op de verordening die </w:t>
            </w:r>
            <w:r w:rsidR="00CA031B">
              <w:rPr>
                <w:sz w:val="24"/>
                <w:szCs w:val="24"/>
              </w:rPr>
              <w:t>de KSD v</w:t>
            </w:r>
            <w:r>
              <w:rPr>
                <w:sz w:val="24"/>
                <w:szCs w:val="24"/>
              </w:rPr>
              <w:t>orig jaar herbevestigd he</w:t>
            </w:r>
            <w:r w:rsidR="00CA031B">
              <w:rPr>
                <w:sz w:val="24"/>
                <w:szCs w:val="24"/>
              </w:rPr>
              <w:t>eft</w:t>
            </w:r>
            <w:r>
              <w:rPr>
                <w:sz w:val="24"/>
                <w:szCs w:val="24"/>
              </w:rPr>
              <w:t>, is deze zin niet relevant.</w:t>
            </w:r>
          </w:p>
        </w:tc>
      </w:tr>
      <w:tr w:rsidR="008F37E9" w:rsidTr="009C0C2E">
        <w:tc>
          <w:tcPr>
            <w:tcW w:w="851" w:type="dxa"/>
          </w:tcPr>
          <w:p w:rsidR="008F37E9" w:rsidRDefault="008F37E9" w:rsidP="008F37E9">
            <w:pPr>
              <w:pStyle w:val="Geenafstand"/>
              <w:rPr>
                <w:sz w:val="24"/>
                <w:szCs w:val="24"/>
              </w:rPr>
            </w:pPr>
          </w:p>
        </w:tc>
        <w:tc>
          <w:tcPr>
            <w:tcW w:w="7655" w:type="dxa"/>
          </w:tcPr>
          <w:p w:rsidR="008F37E9" w:rsidRDefault="008F37E9" w:rsidP="008F37E9">
            <w:pPr>
              <w:pStyle w:val="Geenafstand"/>
              <w:rPr>
                <w:sz w:val="24"/>
                <w:szCs w:val="24"/>
              </w:rPr>
            </w:pPr>
          </w:p>
        </w:tc>
      </w:tr>
      <w:tr w:rsidR="008F37E9" w:rsidTr="009C0C2E">
        <w:tc>
          <w:tcPr>
            <w:tcW w:w="851" w:type="dxa"/>
          </w:tcPr>
          <w:p w:rsidR="008F37E9" w:rsidRDefault="00AC2D2B" w:rsidP="008F37E9">
            <w:pPr>
              <w:pStyle w:val="Geenafstand"/>
              <w:rPr>
                <w:sz w:val="24"/>
                <w:szCs w:val="24"/>
              </w:rPr>
            </w:pPr>
            <w:r>
              <w:rPr>
                <w:sz w:val="24"/>
                <w:szCs w:val="24"/>
              </w:rPr>
              <w:t>6</w:t>
            </w:r>
          </w:p>
        </w:tc>
        <w:tc>
          <w:tcPr>
            <w:tcW w:w="7655" w:type="dxa"/>
          </w:tcPr>
          <w:p w:rsidR="008F37E9" w:rsidRDefault="00AC2D2B" w:rsidP="0018060C">
            <w:pPr>
              <w:pStyle w:val="Geenafstand"/>
              <w:rPr>
                <w:sz w:val="24"/>
                <w:szCs w:val="24"/>
              </w:rPr>
            </w:pPr>
            <w:r>
              <w:rPr>
                <w:sz w:val="24"/>
                <w:szCs w:val="24"/>
              </w:rPr>
              <w:t xml:space="preserve">De KSD adviseert primair over nota’s en notities betreffende het Sociaal Domein. De KSD neemt aan dat omgevingsplannen en onderdelen van het Sociaal Domein overlappingen vertonen. De gemeente zal in gezamenlijk overleg met KSD en GDO afspraken </w:t>
            </w:r>
            <w:r w:rsidR="007F553C">
              <w:rPr>
                <w:sz w:val="24"/>
                <w:szCs w:val="24"/>
              </w:rPr>
              <w:t xml:space="preserve">moeten maken wie van deze drie zich primair </w:t>
            </w:r>
            <w:r w:rsidR="00977302">
              <w:rPr>
                <w:sz w:val="24"/>
                <w:szCs w:val="24"/>
              </w:rPr>
              <w:t xml:space="preserve">in welke fase </w:t>
            </w:r>
            <w:r w:rsidR="007F553C">
              <w:rPr>
                <w:sz w:val="24"/>
                <w:szCs w:val="24"/>
              </w:rPr>
              <w:t>met bepaalde facetten bemoeit.</w:t>
            </w:r>
            <w:r w:rsidR="0018060C">
              <w:rPr>
                <w:sz w:val="24"/>
                <w:szCs w:val="24"/>
              </w:rPr>
              <w:t xml:space="preserve"> Een alternatief is dat KSD en wijk- en dorpsraden gezamenlijk overleggen over reacties naar de gemeente.</w:t>
            </w:r>
          </w:p>
          <w:p w:rsidR="00CE40D1" w:rsidRDefault="00CE40D1" w:rsidP="0018060C">
            <w:pPr>
              <w:pStyle w:val="Geenafstand"/>
              <w:rPr>
                <w:sz w:val="24"/>
                <w:szCs w:val="24"/>
              </w:rPr>
            </w:pPr>
          </w:p>
          <w:p w:rsidR="00CE40D1" w:rsidRDefault="00CE40D1" w:rsidP="00CA031B">
            <w:pPr>
              <w:pStyle w:val="Geenafstand"/>
              <w:rPr>
                <w:sz w:val="24"/>
                <w:szCs w:val="24"/>
              </w:rPr>
            </w:pPr>
            <w:r>
              <w:rPr>
                <w:sz w:val="24"/>
                <w:szCs w:val="24"/>
              </w:rPr>
              <w:t>Wat betreft de rol van overige organisaties wordt gerept van ondernemersverenigingen en historische verenigingen. Neem in een bijlage op welke ondernemersverenigingen en historische verenigingen</w:t>
            </w:r>
            <w:r w:rsidR="00CA031B">
              <w:rPr>
                <w:sz w:val="24"/>
                <w:szCs w:val="24"/>
              </w:rPr>
              <w:t xml:space="preserve"> worden</w:t>
            </w:r>
            <w:r>
              <w:rPr>
                <w:sz w:val="24"/>
                <w:szCs w:val="24"/>
              </w:rPr>
              <w:t xml:space="preserve"> bedoeld.</w:t>
            </w:r>
          </w:p>
        </w:tc>
      </w:tr>
      <w:tr w:rsidR="008F37E9" w:rsidTr="009C0C2E">
        <w:tc>
          <w:tcPr>
            <w:tcW w:w="851" w:type="dxa"/>
          </w:tcPr>
          <w:p w:rsidR="008F37E9" w:rsidRDefault="008F37E9" w:rsidP="008F37E9">
            <w:pPr>
              <w:pStyle w:val="Geenafstand"/>
              <w:rPr>
                <w:sz w:val="24"/>
                <w:szCs w:val="24"/>
              </w:rPr>
            </w:pPr>
          </w:p>
        </w:tc>
        <w:tc>
          <w:tcPr>
            <w:tcW w:w="7655" w:type="dxa"/>
          </w:tcPr>
          <w:p w:rsidR="008F37E9" w:rsidRDefault="008F37E9" w:rsidP="008F37E9">
            <w:pPr>
              <w:pStyle w:val="Geenafstand"/>
              <w:rPr>
                <w:sz w:val="24"/>
                <w:szCs w:val="24"/>
              </w:rPr>
            </w:pPr>
          </w:p>
        </w:tc>
      </w:tr>
      <w:tr w:rsidR="008F37E9" w:rsidTr="009C0C2E">
        <w:tc>
          <w:tcPr>
            <w:tcW w:w="851" w:type="dxa"/>
          </w:tcPr>
          <w:p w:rsidR="008F37E9" w:rsidRDefault="007F553C" w:rsidP="008F37E9">
            <w:pPr>
              <w:pStyle w:val="Geenafstand"/>
              <w:rPr>
                <w:sz w:val="24"/>
                <w:szCs w:val="24"/>
              </w:rPr>
            </w:pPr>
            <w:r>
              <w:rPr>
                <w:sz w:val="24"/>
                <w:szCs w:val="24"/>
              </w:rPr>
              <w:t>7</w:t>
            </w:r>
          </w:p>
        </w:tc>
        <w:tc>
          <w:tcPr>
            <w:tcW w:w="7655" w:type="dxa"/>
          </w:tcPr>
          <w:p w:rsidR="008F37E9" w:rsidRDefault="007F553C" w:rsidP="008F37E9">
            <w:pPr>
              <w:pStyle w:val="Geenafstand"/>
              <w:rPr>
                <w:sz w:val="24"/>
                <w:szCs w:val="24"/>
              </w:rPr>
            </w:pPr>
            <w:r>
              <w:rPr>
                <w:sz w:val="24"/>
                <w:szCs w:val="24"/>
              </w:rPr>
              <w:t>Rol gemeenteraad:</w:t>
            </w:r>
          </w:p>
          <w:p w:rsidR="007F553C" w:rsidRDefault="00977302" w:rsidP="00977302">
            <w:pPr>
              <w:pStyle w:val="Geenafstand"/>
              <w:rPr>
                <w:sz w:val="24"/>
                <w:szCs w:val="24"/>
              </w:rPr>
            </w:pPr>
            <w:r>
              <w:rPr>
                <w:sz w:val="24"/>
                <w:szCs w:val="24"/>
              </w:rPr>
              <w:t xml:space="preserve">De KSD erkent </w:t>
            </w:r>
            <w:r w:rsidR="007F553C">
              <w:rPr>
                <w:sz w:val="24"/>
                <w:szCs w:val="24"/>
              </w:rPr>
              <w:t>de kaderstellende rol van de g</w:t>
            </w:r>
            <w:r>
              <w:rPr>
                <w:sz w:val="24"/>
                <w:szCs w:val="24"/>
              </w:rPr>
              <w:t>e</w:t>
            </w:r>
            <w:r w:rsidR="007F553C">
              <w:rPr>
                <w:sz w:val="24"/>
                <w:szCs w:val="24"/>
              </w:rPr>
              <w:t>meenteraad. Wel moet duidelijk worden gemaakt in welk stadium van de participatieproces de gemeenteraad meedenkt en meepraat. De gemeenteraad moet KSD, GDO en andere belanghebbende participanten niet voor de voeten gaan lopen.</w:t>
            </w:r>
          </w:p>
        </w:tc>
      </w:tr>
      <w:tr w:rsidR="0018060C" w:rsidTr="009C0C2E">
        <w:tc>
          <w:tcPr>
            <w:tcW w:w="851" w:type="dxa"/>
          </w:tcPr>
          <w:p w:rsidR="0018060C" w:rsidRDefault="0018060C" w:rsidP="008F37E9">
            <w:pPr>
              <w:pStyle w:val="Geenafstand"/>
              <w:rPr>
                <w:sz w:val="24"/>
                <w:szCs w:val="24"/>
              </w:rPr>
            </w:pPr>
          </w:p>
        </w:tc>
        <w:tc>
          <w:tcPr>
            <w:tcW w:w="7655" w:type="dxa"/>
          </w:tcPr>
          <w:p w:rsidR="0018060C" w:rsidRDefault="0018060C" w:rsidP="008F37E9">
            <w:pPr>
              <w:pStyle w:val="Geenafstand"/>
              <w:rPr>
                <w:sz w:val="24"/>
                <w:szCs w:val="24"/>
              </w:rPr>
            </w:pPr>
          </w:p>
        </w:tc>
      </w:tr>
      <w:tr w:rsidR="008F37E9" w:rsidTr="009C0C2E">
        <w:tc>
          <w:tcPr>
            <w:tcW w:w="851" w:type="dxa"/>
          </w:tcPr>
          <w:p w:rsidR="008F37E9" w:rsidRDefault="007F553C" w:rsidP="008F37E9">
            <w:pPr>
              <w:pStyle w:val="Geenafstand"/>
              <w:rPr>
                <w:sz w:val="24"/>
                <w:szCs w:val="24"/>
              </w:rPr>
            </w:pPr>
            <w:r>
              <w:rPr>
                <w:sz w:val="24"/>
                <w:szCs w:val="24"/>
              </w:rPr>
              <w:t>9/10</w:t>
            </w:r>
          </w:p>
        </w:tc>
        <w:tc>
          <w:tcPr>
            <w:tcW w:w="7655" w:type="dxa"/>
          </w:tcPr>
          <w:p w:rsidR="008F37E9" w:rsidRDefault="007F553C" w:rsidP="008F37E9">
            <w:pPr>
              <w:pStyle w:val="Geenafstand"/>
              <w:rPr>
                <w:sz w:val="24"/>
                <w:szCs w:val="24"/>
              </w:rPr>
            </w:pPr>
            <w:r>
              <w:rPr>
                <w:sz w:val="24"/>
                <w:szCs w:val="24"/>
              </w:rPr>
              <w:t>De wijze van participatie – als onderdeel van het afspreken van heldere kaders – moet vooraf duidelijk worden vastgesteld.</w:t>
            </w:r>
          </w:p>
          <w:p w:rsidR="007F553C" w:rsidRDefault="007F553C" w:rsidP="007F553C">
            <w:pPr>
              <w:pStyle w:val="Geenafstand"/>
              <w:rPr>
                <w:sz w:val="24"/>
                <w:szCs w:val="24"/>
              </w:rPr>
            </w:pPr>
            <w:r>
              <w:rPr>
                <w:sz w:val="24"/>
                <w:szCs w:val="24"/>
              </w:rPr>
              <w:t>Concreet betekent dit dat in het participatietraject duidelijk wordt gemaakt in welke fase welke belanghebbende partijen hun inbreng moeten hebben. Immers, de volgende partijen kunnen deel uit maken van het proces: gemeenteraad, college van B en W, ambtelijk apparaat, dorps- en wijkraden verzameld in het GDO, de onderliggende adviesraden van de KSD, wisselende groepen van inwoners en ondernemers enz.</w:t>
            </w:r>
          </w:p>
        </w:tc>
      </w:tr>
      <w:tr w:rsidR="008F37E9" w:rsidTr="009C0C2E">
        <w:tc>
          <w:tcPr>
            <w:tcW w:w="851" w:type="dxa"/>
          </w:tcPr>
          <w:p w:rsidR="008F37E9" w:rsidRDefault="008F37E9" w:rsidP="008F37E9">
            <w:pPr>
              <w:pStyle w:val="Geenafstand"/>
              <w:rPr>
                <w:sz w:val="24"/>
                <w:szCs w:val="24"/>
              </w:rPr>
            </w:pPr>
          </w:p>
        </w:tc>
        <w:tc>
          <w:tcPr>
            <w:tcW w:w="7655" w:type="dxa"/>
          </w:tcPr>
          <w:p w:rsidR="008F37E9" w:rsidRDefault="008F37E9" w:rsidP="008F37E9">
            <w:pPr>
              <w:pStyle w:val="Geenafstand"/>
              <w:rPr>
                <w:sz w:val="24"/>
                <w:szCs w:val="24"/>
              </w:rPr>
            </w:pPr>
          </w:p>
        </w:tc>
      </w:tr>
      <w:tr w:rsidR="008F37E9" w:rsidTr="009C0C2E">
        <w:tc>
          <w:tcPr>
            <w:tcW w:w="851" w:type="dxa"/>
          </w:tcPr>
          <w:p w:rsidR="008F37E9" w:rsidRDefault="007F553C" w:rsidP="008F37E9">
            <w:pPr>
              <w:pStyle w:val="Geenafstand"/>
              <w:rPr>
                <w:sz w:val="24"/>
                <w:szCs w:val="24"/>
              </w:rPr>
            </w:pPr>
            <w:r>
              <w:rPr>
                <w:sz w:val="24"/>
                <w:szCs w:val="24"/>
              </w:rPr>
              <w:t>10</w:t>
            </w:r>
          </w:p>
        </w:tc>
        <w:tc>
          <w:tcPr>
            <w:tcW w:w="7655" w:type="dxa"/>
          </w:tcPr>
          <w:p w:rsidR="008F37E9" w:rsidRDefault="007F553C" w:rsidP="008F37E9">
            <w:pPr>
              <w:pStyle w:val="Geenafstand"/>
              <w:rPr>
                <w:sz w:val="24"/>
                <w:szCs w:val="24"/>
              </w:rPr>
            </w:pPr>
            <w:r>
              <w:rPr>
                <w:sz w:val="24"/>
                <w:szCs w:val="24"/>
              </w:rPr>
              <w:t xml:space="preserve">De werkwijze die hier beschreven wordt gaat </w:t>
            </w:r>
            <w:r w:rsidR="0018060C">
              <w:rPr>
                <w:sz w:val="24"/>
                <w:szCs w:val="24"/>
              </w:rPr>
              <w:t>o</w:t>
            </w:r>
            <w:r>
              <w:rPr>
                <w:sz w:val="24"/>
                <w:szCs w:val="24"/>
              </w:rPr>
              <w:t xml:space="preserve">.i. </w:t>
            </w:r>
            <w:r w:rsidR="003A489E">
              <w:rPr>
                <w:sz w:val="24"/>
                <w:szCs w:val="24"/>
              </w:rPr>
              <w:t>uit van de gemeente als initiatiefnemer.</w:t>
            </w:r>
          </w:p>
          <w:p w:rsidR="003A489E" w:rsidRDefault="0018060C" w:rsidP="008F37E9">
            <w:pPr>
              <w:pStyle w:val="Geenafstand"/>
              <w:rPr>
                <w:sz w:val="24"/>
                <w:szCs w:val="24"/>
              </w:rPr>
            </w:pPr>
            <w:r>
              <w:rPr>
                <w:sz w:val="24"/>
                <w:szCs w:val="24"/>
              </w:rPr>
              <w:t xml:space="preserve">De KSD veronderstelt </w:t>
            </w:r>
            <w:r w:rsidR="003A489E">
              <w:rPr>
                <w:sz w:val="24"/>
                <w:szCs w:val="24"/>
              </w:rPr>
              <w:t>dat er ook regels worden gemaakt voor het geval andere belanghebbenden dan de gemeente initiatiefnemer zijn.</w:t>
            </w:r>
          </w:p>
          <w:p w:rsidR="003A489E" w:rsidRDefault="0018060C" w:rsidP="0018060C">
            <w:pPr>
              <w:pStyle w:val="Geenafstand"/>
              <w:rPr>
                <w:sz w:val="24"/>
                <w:szCs w:val="24"/>
              </w:rPr>
            </w:pPr>
            <w:r>
              <w:rPr>
                <w:sz w:val="24"/>
                <w:szCs w:val="24"/>
              </w:rPr>
              <w:t>De KSD is</w:t>
            </w:r>
            <w:r w:rsidR="003A489E">
              <w:rPr>
                <w:sz w:val="24"/>
                <w:szCs w:val="24"/>
              </w:rPr>
              <w:t xml:space="preserve"> benieuwd hoe de gemeente de participatie gaat inrichten als een dorps- of wijkraad, een of meer onderliggende adviesraden van de KSD of burgers of ondernemers initiatiefnemer zijn.</w:t>
            </w:r>
          </w:p>
        </w:tc>
      </w:tr>
      <w:tr w:rsidR="008F37E9" w:rsidTr="009C0C2E">
        <w:tc>
          <w:tcPr>
            <w:tcW w:w="851" w:type="dxa"/>
          </w:tcPr>
          <w:p w:rsidR="008F37E9" w:rsidRDefault="008F37E9" w:rsidP="008F37E9">
            <w:pPr>
              <w:pStyle w:val="Geenafstand"/>
              <w:rPr>
                <w:sz w:val="24"/>
                <w:szCs w:val="24"/>
              </w:rPr>
            </w:pPr>
          </w:p>
        </w:tc>
        <w:tc>
          <w:tcPr>
            <w:tcW w:w="7655" w:type="dxa"/>
          </w:tcPr>
          <w:p w:rsidR="008F37E9" w:rsidRDefault="008F37E9" w:rsidP="008F37E9">
            <w:pPr>
              <w:pStyle w:val="Geenafstand"/>
              <w:rPr>
                <w:sz w:val="24"/>
                <w:szCs w:val="24"/>
              </w:rPr>
            </w:pPr>
          </w:p>
        </w:tc>
      </w:tr>
      <w:tr w:rsidR="008F37E9" w:rsidTr="009C0C2E">
        <w:tc>
          <w:tcPr>
            <w:tcW w:w="851" w:type="dxa"/>
          </w:tcPr>
          <w:p w:rsidR="008F37E9" w:rsidRDefault="003A489E" w:rsidP="008F37E9">
            <w:pPr>
              <w:pStyle w:val="Geenafstand"/>
              <w:rPr>
                <w:sz w:val="24"/>
                <w:szCs w:val="24"/>
              </w:rPr>
            </w:pPr>
            <w:r>
              <w:rPr>
                <w:sz w:val="24"/>
                <w:szCs w:val="24"/>
              </w:rPr>
              <w:t>12</w:t>
            </w:r>
          </w:p>
        </w:tc>
        <w:tc>
          <w:tcPr>
            <w:tcW w:w="7655" w:type="dxa"/>
          </w:tcPr>
          <w:p w:rsidR="003A489E" w:rsidRDefault="0018060C" w:rsidP="0018060C">
            <w:pPr>
              <w:pStyle w:val="Geenafstand"/>
              <w:rPr>
                <w:sz w:val="24"/>
                <w:szCs w:val="24"/>
              </w:rPr>
            </w:pPr>
            <w:r>
              <w:rPr>
                <w:sz w:val="24"/>
                <w:szCs w:val="24"/>
              </w:rPr>
              <w:t xml:space="preserve">Een vraag: </w:t>
            </w:r>
            <w:r w:rsidR="009C0C2E">
              <w:rPr>
                <w:sz w:val="24"/>
                <w:szCs w:val="24"/>
              </w:rPr>
              <w:t>h</w:t>
            </w:r>
            <w:r w:rsidR="003A489E">
              <w:rPr>
                <w:sz w:val="24"/>
                <w:szCs w:val="24"/>
              </w:rPr>
              <w:t>oe gaat het participatieproces als lopende het traject – dat soms maanden kan duren - de participatieladder moet worden opgeschaald of afgeschaald (bijv. van adviseren naar coproduceren of van meebeslissen naar  informeren)?</w:t>
            </w:r>
          </w:p>
          <w:p w:rsidR="00546204" w:rsidRDefault="00546204" w:rsidP="0018060C">
            <w:pPr>
              <w:pStyle w:val="Geenafstand"/>
              <w:rPr>
                <w:sz w:val="24"/>
                <w:szCs w:val="24"/>
              </w:rPr>
            </w:pPr>
          </w:p>
          <w:p w:rsidR="00546204" w:rsidRDefault="00546204" w:rsidP="0018060C">
            <w:pPr>
              <w:pStyle w:val="Geenafstand"/>
              <w:rPr>
                <w:sz w:val="24"/>
                <w:szCs w:val="24"/>
              </w:rPr>
            </w:pPr>
            <w:r>
              <w:rPr>
                <w:sz w:val="24"/>
                <w:szCs w:val="24"/>
              </w:rPr>
              <w:t>Hoe zit het met het stimuleren van adviezen uit de bevolking door de gemeente?</w:t>
            </w:r>
          </w:p>
          <w:p w:rsidR="00FF0690" w:rsidRDefault="00FF0690" w:rsidP="0018060C">
            <w:pPr>
              <w:pStyle w:val="Geenafstand"/>
              <w:rPr>
                <w:sz w:val="24"/>
                <w:szCs w:val="24"/>
              </w:rPr>
            </w:pPr>
          </w:p>
          <w:p w:rsidR="00FF0690" w:rsidRDefault="00FF0690" w:rsidP="00FF0690">
            <w:pPr>
              <w:pStyle w:val="Geenafstand"/>
              <w:rPr>
                <w:sz w:val="24"/>
                <w:szCs w:val="24"/>
              </w:rPr>
            </w:pPr>
          </w:p>
        </w:tc>
      </w:tr>
    </w:tbl>
    <w:p w:rsidR="00FF0690" w:rsidRDefault="00FF0690" w:rsidP="008F37E9">
      <w:pPr>
        <w:pStyle w:val="Geenafstand"/>
        <w:rPr>
          <w:sz w:val="24"/>
          <w:szCs w:val="24"/>
        </w:rPr>
      </w:pPr>
      <w:r>
        <w:rPr>
          <w:sz w:val="24"/>
          <w:szCs w:val="24"/>
        </w:rPr>
        <w:t>De KSD gaat ervan uit u met deze reactie van dienst te zijn geweest.</w:t>
      </w: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r>
        <w:rPr>
          <w:sz w:val="24"/>
          <w:szCs w:val="24"/>
        </w:rPr>
        <w:t>Hoogachtend namens de Koepel Sociaal Domein,</w:t>
      </w:r>
    </w:p>
    <w:p w:rsidR="00FF0690" w:rsidRDefault="00FF0690" w:rsidP="008F37E9">
      <w:pPr>
        <w:pStyle w:val="Geenafstand"/>
        <w:rPr>
          <w:sz w:val="24"/>
          <w:szCs w:val="24"/>
        </w:rPr>
      </w:pPr>
    </w:p>
    <w:p w:rsidR="008F37E9" w:rsidRDefault="00FF0690" w:rsidP="008F37E9">
      <w:pPr>
        <w:pStyle w:val="Geenafstand"/>
        <w:rPr>
          <w:sz w:val="24"/>
          <w:szCs w:val="24"/>
        </w:rPr>
      </w:pPr>
      <w:r>
        <w:rPr>
          <w:sz w:val="24"/>
          <w:szCs w:val="24"/>
        </w:rPr>
        <w:t>Drs. J.H.C.M. Tol, 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t>C.H.M. Schilder, secretaris</w:t>
      </w: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Default="00FF0690" w:rsidP="008F37E9">
      <w:pPr>
        <w:pStyle w:val="Geenafstand"/>
        <w:rPr>
          <w:sz w:val="24"/>
          <w:szCs w:val="24"/>
        </w:rPr>
      </w:pPr>
    </w:p>
    <w:p w:rsidR="00FF0690" w:rsidRPr="008F37E9" w:rsidRDefault="00FF0690" w:rsidP="008F37E9">
      <w:pPr>
        <w:pStyle w:val="Geenafstand"/>
        <w:rPr>
          <w:sz w:val="24"/>
          <w:szCs w:val="24"/>
        </w:rPr>
      </w:pPr>
      <w:r w:rsidRPr="00FF0690">
        <w:rPr>
          <w:sz w:val="24"/>
          <w:szCs w:val="24"/>
        </w:rPr>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8" o:title=""/>
          </v:shape>
          <o:OLEObject Type="Embed" ProgID="Word.Document.12" ShapeID="_x0000_i1025" DrawAspect="Content" ObjectID="_1641566288" r:id="rId9">
            <o:FieldCodes>\s</o:FieldCodes>
          </o:OLEObject>
        </w:object>
      </w:r>
    </w:p>
    <w:sectPr w:rsidR="00FF0690" w:rsidRPr="008F37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5C" w:rsidRDefault="007A395C" w:rsidP="00FA0FA9">
      <w:pPr>
        <w:spacing w:after="0" w:line="240" w:lineRule="auto"/>
      </w:pPr>
      <w:r>
        <w:separator/>
      </w:r>
    </w:p>
  </w:endnote>
  <w:endnote w:type="continuationSeparator" w:id="0">
    <w:p w:rsidR="007A395C" w:rsidRDefault="007A395C" w:rsidP="00FA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254566"/>
      <w:docPartObj>
        <w:docPartGallery w:val="Page Numbers (Bottom of Page)"/>
        <w:docPartUnique/>
      </w:docPartObj>
    </w:sdtPr>
    <w:sdtContent>
      <w:p w:rsidR="00FA0FA9" w:rsidRDefault="00FA0FA9">
        <w:pPr>
          <w:pStyle w:val="Voettekst"/>
          <w:jc w:val="right"/>
        </w:pPr>
        <w:r>
          <w:fldChar w:fldCharType="begin"/>
        </w:r>
        <w:r>
          <w:instrText>PAGE   \* MERGEFORMAT</w:instrText>
        </w:r>
        <w:r>
          <w:fldChar w:fldCharType="separate"/>
        </w:r>
        <w:r w:rsidR="007A395C">
          <w:rPr>
            <w:noProof/>
          </w:rPr>
          <w:t>1</w:t>
        </w:r>
        <w:r>
          <w:fldChar w:fldCharType="end"/>
        </w:r>
      </w:p>
    </w:sdtContent>
  </w:sdt>
  <w:p w:rsidR="00FA0FA9" w:rsidRDefault="00FA0F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5C" w:rsidRDefault="007A395C" w:rsidP="00FA0FA9">
      <w:pPr>
        <w:spacing w:after="0" w:line="240" w:lineRule="auto"/>
      </w:pPr>
      <w:r>
        <w:separator/>
      </w:r>
    </w:p>
  </w:footnote>
  <w:footnote w:type="continuationSeparator" w:id="0">
    <w:p w:rsidR="007A395C" w:rsidRDefault="007A395C" w:rsidP="00FA0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E9"/>
    <w:rsid w:val="0018060C"/>
    <w:rsid w:val="003A489E"/>
    <w:rsid w:val="00546204"/>
    <w:rsid w:val="007A395C"/>
    <w:rsid w:val="007F553C"/>
    <w:rsid w:val="008F37E9"/>
    <w:rsid w:val="00977302"/>
    <w:rsid w:val="009C0C2E"/>
    <w:rsid w:val="00AC2D2B"/>
    <w:rsid w:val="00CA031B"/>
    <w:rsid w:val="00CE40D1"/>
    <w:rsid w:val="00EE6D7E"/>
    <w:rsid w:val="00FA0FA9"/>
    <w:rsid w:val="00FF0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27FA9-472E-489D-BDD8-AD5D0E31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37E9"/>
    <w:pPr>
      <w:spacing w:after="0" w:line="240" w:lineRule="auto"/>
    </w:pPr>
  </w:style>
  <w:style w:type="table" w:styleId="Tabelraster">
    <w:name w:val="Table Grid"/>
    <w:basedOn w:val="Standaardtabel"/>
    <w:uiPriority w:val="39"/>
    <w:rsid w:val="008F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9C0C2E"/>
    <w:rPr>
      <w:i/>
      <w:iCs/>
    </w:rPr>
  </w:style>
  <w:style w:type="paragraph" w:styleId="Koptekst">
    <w:name w:val="header"/>
    <w:basedOn w:val="Standaard"/>
    <w:link w:val="KoptekstChar"/>
    <w:uiPriority w:val="99"/>
    <w:unhideWhenUsed/>
    <w:rsid w:val="00FA0F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FA9"/>
  </w:style>
  <w:style w:type="paragraph" w:styleId="Voettekst">
    <w:name w:val="footer"/>
    <w:basedOn w:val="Standaard"/>
    <w:link w:val="VoettekstChar"/>
    <w:uiPriority w:val="99"/>
    <w:unhideWhenUsed/>
    <w:rsid w:val="00FA0F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CEFD-D7E1-4797-AD7E-E1551BE2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2020-01-26T16:52:00Z</dcterms:created>
  <dcterms:modified xsi:type="dcterms:W3CDTF">2020-01-26T16:52:00Z</dcterms:modified>
</cp:coreProperties>
</file>