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F31" w:rsidRDefault="005E3F31" w:rsidP="005E3F31">
      <w:pPr>
        <w:jc w:val="center"/>
        <w:outlineLvl w:val="0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</w:rPr>
        <w:t xml:space="preserve">        Ac</w:t>
      </w:r>
      <w:r w:rsidRPr="00E27CB3">
        <w:rPr>
          <w:rFonts w:ascii="Arial" w:hAnsi="Arial" w:cs="Arial"/>
          <w:b/>
        </w:rPr>
        <w:t xml:space="preserve">tiepuntenlijst van de </w:t>
      </w:r>
      <w:r>
        <w:rPr>
          <w:rFonts w:ascii="Arial" w:hAnsi="Arial" w:cs="Arial"/>
          <w:b/>
        </w:rPr>
        <w:t>Koepel Sociaal Domein</w:t>
      </w:r>
      <w:r w:rsidRPr="00E27CB3">
        <w:rPr>
          <w:rFonts w:ascii="Arial" w:hAnsi="Arial" w:cs="Arial"/>
          <w:b/>
        </w:rPr>
        <w:t xml:space="preserve"> Edam-Volendam</w:t>
      </w:r>
      <w:r>
        <w:rPr>
          <w:rFonts w:ascii="Arial" w:hAnsi="Arial" w:cs="Arial"/>
          <w:b/>
        </w:rPr>
        <w:t xml:space="preserve">    </w:t>
      </w:r>
    </w:p>
    <w:p w:rsidR="005E3F31" w:rsidRPr="008C1F09" w:rsidRDefault="00015794" w:rsidP="005E3F31">
      <w:pPr>
        <w:jc w:val="center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KORTE</w:t>
      </w:r>
      <w:r w:rsidR="008C1F09">
        <w:rPr>
          <w:rFonts w:ascii="Arial" w:hAnsi="Arial" w:cs="Arial"/>
          <w:b/>
          <w:sz w:val="20"/>
          <w:szCs w:val="20"/>
        </w:rPr>
        <w:t xml:space="preserve"> TERMIJN</w:t>
      </w:r>
    </w:p>
    <w:p w:rsidR="005E3F31" w:rsidRPr="00601AC9" w:rsidRDefault="00C122C9" w:rsidP="005E3F31">
      <w:pPr>
        <w:jc w:val="center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bookmarkStart w:id="0" w:name="_GoBack"/>
      <w:bookmarkEnd w:id="0"/>
      <w:r w:rsidR="00E6391C">
        <w:rPr>
          <w:rFonts w:ascii="Arial" w:hAnsi="Arial" w:cs="Arial"/>
          <w:sz w:val="20"/>
          <w:szCs w:val="20"/>
        </w:rPr>
        <w:t>bijgewerkt tot 20 april</w:t>
      </w:r>
      <w:r w:rsidR="00663B96">
        <w:rPr>
          <w:rFonts w:ascii="Arial" w:hAnsi="Arial" w:cs="Arial"/>
          <w:sz w:val="20"/>
          <w:szCs w:val="20"/>
        </w:rPr>
        <w:t xml:space="preserve"> </w:t>
      </w:r>
      <w:r w:rsidR="008C1F09">
        <w:rPr>
          <w:rFonts w:ascii="Arial" w:hAnsi="Arial" w:cs="Arial"/>
          <w:sz w:val="20"/>
          <w:szCs w:val="20"/>
        </w:rPr>
        <w:t>2022</w:t>
      </w:r>
      <w:r w:rsidR="005E3F31">
        <w:rPr>
          <w:rFonts w:ascii="Arial" w:hAnsi="Arial" w:cs="Arial"/>
          <w:sz w:val="20"/>
          <w:szCs w:val="20"/>
        </w:rPr>
        <w:t xml:space="preserve">          </w:t>
      </w:r>
    </w:p>
    <w:p w:rsidR="005E3F31" w:rsidRPr="00892D63" w:rsidRDefault="005E3F31" w:rsidP="005E3F31">
      <w:pPr>
        <w:jc w:val="right"/>
        <w:outlineLvl w:val="0"/>
        <w:rPr>
          <w:rFonts w:ascii="Arial" w:hAnsi="Arial" w:cs="Arial"/>
          <w:b/>
          <w:color w:val="FF0000"/>
          <w:sz w:val="20"/>
          <w:szCs w:val="20"/>
        </w:rPr>
      </w:pPr>
    </w:p>
    <w:tbl>
      <w:tblPr>
        <w:tblW w:w="1265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271"/>
        <w:gridCol w:w="538"/>
        <w:gridCol w:w="6379"/>
        <w:gridCol w:w="1418"/>
        <w:gridCol w:w="2013"/>
        <w:gridCol w:w="1033"/>
      </w:tblGrid>
      <w:tr w:rsidR="005E3F31" w:rsidRPr="00CA2A87" w:rsidTr="00706ECA">
        <w:trPr>
          <w:cantSplit/>
          <w:trHeight w:val="804"/>
        </w:trPr>
        <w:tc>
          <w:tcPr>
            <w:tcW w:w="1271" w:type="dxa"/>
            <w:tcBorders>
              <w:bottom w:val="single" w:sz="4" w:space="0" w:color="808080"/>
            </w:tcBorders>
            <w:shd w:val="clear" w:color="auto" w:fill="999999"/>
          </w:tcPr>
          <w:p w:rsidR="005E3F31" w:rsidRPr="00CA2A87" w:rsidRDefault="005E3F31" w:rsidP="00706ECA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CA2A87">
              <w:rPr>
                <w:rFonts w:ascii="Arial" w:hAnsi="Arial" w:cs="Arial"/>
                <w:color w:val="FFFFFF"/>
                <w:sz w:val="20"/>
                <w:szCs w:val="20"/>
              </w:rPr>
              <w:t>Datum actie</w:t>
            </w:r>
          </w:p>
        </w:tc>
        <w:tc>
          <w:tcPr>
            <w:tcW w:w="538" w:type="dxa"/>
            <w:tcBorders>
              <w:bottom w:val="single" w:sz="4" w:space="0" w:color="808080"/>
            </w:tcBorders>
            <w:shd w:val="clear" w:color="auto" w:fill="999999"/>
          </w:tcPr>
          <w:p w:rsidR="005E3F31" w:rsidRPr="00CA2A87" w:rsidRDefault="005E3F31" w:rsidP="00706ECA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6379" w:type="dxa"/>
            <w:tcBorders>
              <w:bottom w:val="single" w:sz="4" w:space="0" w:color="808080"/>
            </w:tcBorders>
            <w:shd w:val="clear" w:color="auto" w:fill="999999"/>
          </w:tcPr>
          <w:p w:rsidR="005E3F31" w:rsidRPr="00CA2A87" w:rsidRDefault="005E3F31" w:rsidP="00706ECA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CA2A87">
              <w:rPr>
                <w:rFonts w:ascii="Arial" w:hAnsi="Arial" w:cs="Arial"/>
                <w:color w:val="FFFFFF"/>
                <w:sz w:val="20"/>
                <w:szCs w:val="20"/>
              </w:rPr>
              <w:t>Actie</w:t>
            </w:r>
          </w:p>
        </w:tc>
        <w:tc>
          <w:tcPr>
            <w:tcW w:w="1418" w:type="dxa"/>
            <w:tcBorders>
              <w:bottom w:val="single" w:sz="4" w:space="0" w:color="808080"/>
            </w:tcBorders>
            <w:shd w:val="clear" w:color="auto" w:fill="999999"/>
          </w:tcPr>
          <w:p w:rsidR="005E3F31" w:rsidRPr="00CA2A87" w:rsidRDefault="005E3F31" w:rsidP="00706ECA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CA2A87">
              <w:rPr>
                <w:rFonts w:ascii="Arial" w:hAnsi="Arial" w:cs="Arial"/>
                <w:color w:val="FFFFFF"/>
                <w:sz w:val="20"/>
                <w:szCs w:val="20"/>
              </w:rPr>
              <w:t>Door</w:t>
            </w:r>
          </w:p>
        </w:tc>
        <w:tc>
          <w:tcPr>
            <w:tcW w:w="2013" w:type="dxa"/>
            <w:tcBorders>
              <w:bottom w:val="single" w:sz="4" w:space="0" w:color="808080"/>
            </w:tcBorders>
            <w:shd w:val="clear" w:color="auto" w:fill="999999"/>
          </w:tcPr>
          <w:p w:rsidR="005E3F31" w:rsidRPr="00CA2A87" w:rsidRDefault="005E3F31" w:rsidP="00706ECA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CA2A87">
              <w:rPr>
                <w:rFonts w:ascii="Arial" w:hAnsi="Arial" w:cs="Arial"/>
                <w:color w:val="FFFFFF"/>
                <w:sz w:val="20"/>
                <w:szCs w:val="20"/>
              </w:rPr>
              <w:t>Status</w:t>
            </w:r>
          </w:p>
        </w:tc>
        <w:tc>
          <w:tcPr>
            <w:tcW w:w="1033" w:type="dxa"/>
            <w:tcBorders>
              <w:bottom w:val="single" w:sz="4" w:space="0" w:color="808080"/>
            </w:tcBorders>
            <w:shd w:val="clear" w:color="auto" w:fill="999999"/>
          </w:tcPr>
          <w:p w:rsidR="005E3F31" w:rsidRPr="00CA2A87" w:rsidRDefault="005E3F31" w:rsidP="00706ECA">
            <w:pPr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CA2A87">
              <w:rPr>
                <w:rFonts w:ascii="Arial" w:hAnsi="Arial" w:cs="Arial"/>
                <w:color w:val="FFFFFF"/>
                <w:sz w:val="20"/>
                <w:szCs w:val="20"/>
              </w:rPr>
              <w:t>(streef)</w:t>
            </w:r>
            <w:r w:rsidRPr="00CA2A87">
              <w:rPr>
                <w:rFonts w:ascii="Arial" w:hAnsi="Arial" w:cs="Arial"/>
                <w:color w:val="FFFFFF"/>
                <w:sz w:val="20"/>
                <w:szCs w:val="20"/>
              </w:rPr>
              <w:br/>
              <w:t>datum</w:t>
            </w:r>
          </w:p>
        </w:tc>
      </w:tr>
      <w:tr w:rsidR="005E3F31" w:rsidRPr="00CA2A87" w:rsidTr="00706ECA">
        <w:trPr>
          <w:cantSplit/>
          <w:trHeight w:val="567"/>
        </w:trPr>
        <w:tc>
          <w:tcPr>
            <w:tcW w:w="1271" w:type="dxa"/>
            <w:shd w:val="clear" w:color="auto" w:fill="auto"/>
          </w:tcPr>
          <w:p w:rsidR="005E3F31" w:rsidRDefault="005E3F31" w:rsidP="00706E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</w:tcPr>
          <w:p w:rsidR="005E3F31" w:rsidRDefault="00E6391C" w:rsidP="00706E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5E3F31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379" w:type="dxa"/>
            <w:shd w:val="clear" w:color="auto" w:fill="auto"/>
          </w:tcPr>
          <w:p w:rsidR="005E3F31" w:rsidRPr="00D51C0A" w:rsidRDefault="005E3F31" w:rsidP="00706ECA">
            <w:pPr>
              <w:rPr>
                <w:rFonts w:ascii="Arial" w:hAnsi="Arial" w:cs="Arial"/>
                <w:sz w:val="20"/>
                <w:szCs w:val="20"/>
              </w:rPr>
            </w:pPr>
            <w:r w:rsidRPr="00D51C0A">
              <w:rPr>
                <w:rFonts w:ascii="Arial" w:hAnsi="Arial" w:cs="Arial"/>
                <w:sz w:val="20"/>
                <w:szCs w:val="20"/>
              </w:rPr>
              <w:t xml:space="preserve">Inbrengen </w:t>
            </w:r>
            <w:proofErr w:type="spellStart"/>
            <w:r w:rsidRPr="00D51C0A">
              <w:rPr>
                <w:rFonts w:ascii="Arial" w:hAnsi="Arial" w:cs="Arial"/>
                <w:sz w:val="20"/>
                <w:szCs w:val="20"/>
              </w:rPr>
              <w:t>nuldelijnsvoorzieningen</w:t>
            </w:r>
            <w:proofErr w:type="spellEnd"/>
            <w:r w:rsidRPr="00D51C0A">
              <w:rPr>
                <w:rFonts w:ascii="Arial" w:hAnsi="Arial" w:cs="Arial"/>
                <w:sz w:val="20"/>
                <w:szCs w:val="20"/>
              </w:rPr>
              <w:t xml:space="preserve"> zoals uitgevoerd door </w:t>
            </w:r>
            <w:proofErr w:type="spellStart"/>
            <w:r w:rsidRPr="00D51C0A">
              <w:rPr>
                <w:rFonts w:ascii="Arial" w:hAnsi="Arial" w:cs="Arial"/>
                <w:sz w:val="20"/>
                <w:szCs w:val="20"/>
              </w:rPr>
              <w:t>WelzijnWonenPlus</w:t>
            </w:r>
            <w:proofErr w:type="spellEnd"/>
            <w:r w:rsidRPr="00D51C0A">
              <w:rPr>
                <w:rFonts w:ascii="Arial" w:hAnsi="Arial" w:cs="Arial"/>
                <w:sz w:val="20"/>
                <w:szCs w:val="20"/>
              </w:rPr>
              <w:t xml:space="preserve"> bij de gemeente.</w:t>
            </w:r>
            <w:r w:rsidR="00CA28D0" w:rsidRPr="00D51C0A">
              <w:rPr>
                <w:rFonts w:ascii="Arial" w:hAnsi="Arial" w:cs="Arial"/>
                <w:sz w:val="20"/>
                <w:szCs w:val="20"/>
              </w:rPr>
              <w:t xml:space="preserve"> Mevr. </w:t>
            </w:r>
            <w:proofErr w:type="spellStart"/>
            <w:r w:rsidR="00CA28D0" w:rsidRPr="00D51C0A">
              <w:rPr>
                <w:rFonts w:ascii="Arial" w:hAnsi="Arial" w:cs="Arial"/>
                <w:sz w:val="20"/>
                <w:szCs w:val="20"/>
              </w:rPr>
              <w:t>Channa</w:t>
            </w:r>
            <w:proofErr w:type="spellEnd"/>
            <w:r w:rsidR="00CA28D0" w:rsidRPr="00D51C0A">
              <w:rPr>
                <w:rFonts w:ascii="Arial" w:hAnsi="Arial" w:cs="Arial"/>
                <w:sz w:val="20"/>
                <w:szCs w:val="20"/>
              </w:rPr>
              <w:t xml:space="preserve"> de Vries is op bezoek geweest bij de werkgroep Zorg, hetgeen een vruchtbaar gesprek is</w:t>
            </w:r>
            <w:r w:rsidR="00EC7CB4" w:rsidRPr="00D51C0A">
              <w:rPr>
                <w:rFonts w:ascii="Arial" w:hAnsi="Arial" w:cs="Arial"/>
                <w:sz w:val="20"/>
                <w:szCs w:val="20"/>
              </w:rPr>
              <w:t xml:space="preserve"> geweest</w:t>
            </w:r>
            <w:r w:rsidR="00CA28D0" w:rsidRPr="00D51C0A">
              <w:rPr>
                <w:rFonts w:ascii="Arial" w:hAnsi="Arial" w:cs="Arial"/>
                <w:sz w:val="20"/>
                <w:szCs w:val="20"/>
              </w:rPr>
              <w:t>. Zodra haar agenda het toelaat, komt zij langs bij de KSD.</w:t>
            </w:r>
          </w:p>
        </w:tc>
        <w:tc>
          <w:tcPr>
            <w:tcW w:w="1418" w:type="dxa"/>
            <w:shd w:val="clear" w:color="auto" w:fill="auto"/>
          </w:tcPr>
          <w:p w:rsidR="005E3F31" w:rsidRDefault="00DE336E" w:rsidP="00706EC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MdV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/DB</w:t>
            </w:r>
          </w:p>
        </w:tc>
        <w:tc>
          <w:tcPr>
            <w:tcW w:w="2013" w:type="dxa"/>
            <w:shd w:val="clear" w:color="auto" w:fill="auto"/>
          </w:tcPr>
          <w:p w:rsidR="005E3F31" w:rsidRDefault="007E2A55" w:rsidP="00706E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1033" w:type="dxa"/>
            <w:shd w:val="clear" w:color="auto" w:fill="auto"/>
          </w:tcPr>
          <w:p w:rsidR="005E3F31" w:rsidRDefault="005E3F31" w:rsidP="00706E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5FE8" w:rsidRPr="00CA2A87" w:rsidTr="00706ECA">
        <w:trPr>
          <w:cantSplit/>
          <w:trHeight w:val="567"/>
        </w:trPr>
        <w:tc>
          <w:tcPr>
            <w:tcW w:w="1271" w:type="dxa"/>
            <w:shd w:val="clear" w:color="auto" w:fill="auto"/>
          </w:tcPr>
          <w:p w:rsidR="00BD5FE8" w:rsidRDefault="00BD5FE8" w:rsidP="00706E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</w:tcPr>
          <w:p w:rsidR="00BD5FE8" w:rsidRDefault="00E6391C" w:rsidP="00706E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BD5FE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379" w:type="dxa"/>
            <w:shd w:val="clear" w:color="auto" w:fill="auto"/>
          </w:tcPr>
          <w:p w:rsidR="00BD5FE8" w:rsidRDefault="00BD5FE8" w:rsidP="00706E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Speerpunten PR.</w:t>
            </w:r>
          </w:p>
        </w:tc>
        <w:tc>
          <w:tcPr>
            <w:tcW w:w="1418" w:type="dxa"/>
            <w:shd w:val="clear" w:color="auto" w:fill="auto"/>
          </w:tcPr>
          <w:p w:rsidR="00BD5FE8" w:rsidRDefault="00BD5FE8" w:rsidP="00706E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JP/PR</w:t>
            </w:r>
          </w:p>
        </w:tc>
        <w:tc>
          <w:tcPr>
            <w:tcW w:w="2013" w:type="dxa"/>
            <w:shd w:val="clear" w:color="auto" w:fill="auto"/>
          </w:tcPr>
          <w:p w:rsidR="00BD5FE8" w:rsidRDefault="00BD5FE8" w:rsidP="00706E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1033" w:type="dxa"/>
            <w:shd w:val="clear" w:color="auto" w:fill="auto"/>
          </w:tcPr>
          <w:p w:rsidR="00BD5FE8" w:rsidRDefault="00BD5FE8" w:rsidP="00706E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7108" w:rsidRPr="00CA2A87" w:rsidTr="00706ECA">
        <w:trPr>
          <w:cantSplit/>
          <w:trHeight w:val="567"/>
        </w:trPr>
        <w:tc>
          <w:tcPr>
            <w:tcW w:w="1271" w:type="dxa"/>
            <w:shd w:val="clear" w:color="auto" w:fill="auto"/>
          </w:tcPr>
          <w:p w:rsidR="009F7108" w:rsidRDefault="009F7108" w:rsidP="00706E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</w:tcPr>
          <w:p w:rsidR="009F7108" w:rsidRDefault="009F7108" w:rsidP="00706E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3)</w:t>
            </w:r>
          </w:p>
        </w:tc>
        <w:tc>
          <w:tcPr>
            <w:tcW w:w="6379" w:type="dxa"/>
            <w:shd w:val="clear" w:color="auto" w:fill="auto"/>
          </w:tcPr>
          <w:p w:rsidR="009F7108" w:rsidRDefault="009F7108" w:rsidP="00706E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Mogelijk ongevraagd advies aan het college van B en W over een permanente ontmoetingsruimte in toekomstige seniorencomplexen.</w:t>
            </w:r>
          </w:p>
        </w:tc>
        <w:tc>
          <w:tcPr>
            <w:tcW w:w="1418" w:type="dxa"/>
            <w:shd w:val="clear" w:color="auto" w:fill="auto"/>
          </w:tcPr>
          <w:p w:rsidR="009F7108" w:rsidRDefault="009F7108" w:rsidP="00706E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Allen</w:t>
            </w:r>
          </w:p>
        </w:tc>
        <w:tc>
          <w:tcPr>
            <w:tcW w:w="2013" w:type="dxa"/>
            <w:shd w:val="clear" w:color="auto" w:fill="auto"/>
          </w:tcPr>
          <w:p w:rsidR="009F7108" w:rsidRDefault="009F7108" w:rsidP="00706E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1033" w:type="dxa"/>
            <w:shd w:val="clear" w:color="auto" w:fill="auto"/>
          </w:tcPr>
          <w:p w:rsidR="009F7108" w:rsidRDefault="009F7108" w:rsidP="00706E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7108" w:rsidRPr="00CA2A87" w:rsidTr="00706ECA">
        <w:trPr>
          <w:cantSplit/>
          <w:trHeight w:val="567"/>
        </w:trPr>
        <w:tc>
          <w:tcPr>
            <w:tcW w:w="1271" w:type="dxa"/>
            <w:shd w:val="clear" w:color="auto" w:fill="auto"/>
          </w:tcPr>
          <w:p w:rsidR="009F7108" w:rsidRDefault="009F7108" w:rsidP="00706E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" w:type="dxa"/>
          </w:tcPr>
          <w:p w:rsidR="009F7108" w:rsidRDefault="009F7108" w:rsidP="00706E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4)</w:t>
            </w:r>
          </w:p>
        </w:tc>
        <w:tc>
          <w:tcPr>
            <w:tcW w:w="6379" w:type="dxa"/>
            <w:shd w:val="clear" w:color="auto" w:fill="auto"/>
          </w:tcPr>
          <w:p w:rsidR="009F7108" w:rsidRDefault="009F7108" w:rsidP="00706E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 de publiciteit brengen van de KSD en de onderliggende adviesraden: aanlevering van content (informatie-inhoud) aan de L.O.V.E.</w:t>
            </w:r>
          </w:p>
        </w:tc>
        <w:tc>
          <w:tcPr>
            <w:tcW w:w="1418" w:type="dxa"/>
            <w:shd w:val="clear" w:color="auto" w:fill="auto"/>
          </w:tcPr>
          <w:p w:rsidR="009F7108" w:rsidRDefault="009F7108" w:rsidP="00706E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Allen</w:t>
            </w:r>
          </w:p>
        </w:tc>
        <w:tc>
          <w:tcPr>
            <w:tcW w:w="2013" w:type="dxa"/>
            <w:shd w:val="clear" w:color="auto" w:fill="auto"/>
          </w:tcPr>
          <w:p w:rsidR="009F7108" w:rsidRDefault="009F7108" w:rsidP="00706EC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1033" w:type="dxa"/>
            <w:shd w:val="clear" w:color="auto" w:fill="auto"/>
          </w:tcPr>
          <w:p w:rsidR="009F7108" w:rsidRDefault="009F7108" w:rsidP="00706E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E3F31" w:rsidRPr="00E27CB3" w:rsidRDefault="005E3F31" w:rsidP="005E3F31">
      <w:pPr>
        <w:rPr>
          <w:rFonts w:ascii="Arial" w:hAnsi="Arial" w:cs="Arial"/>
          <w:sz w:val="20"/>
          <w:szCs w:val="20"/>
        </w:rPr>
      </w:pPr>
    </w:p>
    <w:p w:rsidR="005E3F31" w:rsidRDefault="005E3F31" w:rsidP="005E3F31"/>
    <w:p w:rsidR="005E3F31" w:rsidRDefault="005E3F31" w:rsidP="005E3F31"/>
    <w:p w:rsidR="003C3FDC" w:rsidRDefault="00C122C9"/>
    <w:sectPr w:rsidR="003C3F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F31"/>
    <w:rsid w:val="00015794"/>
    <w:rsid w:val="00025DE8"/>
    <w:rsid w:val="001E3968"/>
    <w:rsid w:val="00205725"/>
    <w:rsid w:val="00236752"/>
    <w:rsid w:val="00294EDB"/>
    <w:rsid w:val="003176FA"/>
    <w:rsid w:val="00335E5F"/>
    <w:rsid w:val="003376CE"/>
    <w:rsid w:val="005E3F31"/>
    <w:rsid w:val="005E72D0"/>
    <w:rsid w:val="00601AC9"/>
    <w:rsid w:val="00663B96"/>
    <w:rsid w:val="00684305"/>
    <w:rsid w:val="006D1137"/>
    <w:rsid w:val="00700E51"/>
    <w:rsid w:val="007335B1"/>
    <w:rsid w:val="007558AF"/>
    <w:rsid w:val="00776D5C"/>
    <w:rsid w:val="007E2A55"/>
    <w:rsid w:val="007E5470"/>
    <w:rsid w:val="008A1A99"/>
    <w:rsid w:val="008C1F09"/>
    <w:rsid w:val="008F55D7"/>
    <w:rsid w:val="0090116A"/>
    <w:rsid w:val="009B6A95"/>
    <w:rsid w:val="009D3D7D"/>
    <w:rsid w:val="009F523D"/>
    <w:rsid w:val="009F7108"/>
    <w:rsid w:val="00A433A7"/>
    <w:rsid w:val="00A65A86"/>
    <w:rsid w:val="00BD5FE8"/>
    <w:rsid w:val="00BF6744"/>
    <w:rsid w:val="00C122C9"/>
    <w:rsid w:val="00CA28D0"/>
    <w:rsid w:val="00CA741D"/>
    <w:rsid w:val="00CC3EA8"/>
    <w:rsid w:val="00D37561"/>
    <w:rsid w:val="00D51C0A"/>
    <w:rsid w:val="00DA1526"/>
    <w:rsid w:val="00DE336E"/>
    <w:rsid w:val="00E27C8B"/>
    <w:rsid w:val="00E365B9"/>
    <w:rsid w:val="00E42509"/>
    <w:rsid w:val="00E6391C"/>
    <w:rsid w:val="00EC1ACC"/>
    <w:rsid w:val="00EC7CB4"/>
    <w:rsid w:val="00EF2690"/>
    <w:rsid w:val="00F01835"/>
    <w:rsid w:val="00F06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2DBDB1-F5FA-40A7-8DA9-272DE00B8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E3F3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A433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 Kwakman</dc:creator>
  <cp:keywords/>
  <dc:description/>
  <cp:lastModifiedBy>Agnes Kwakman</cp:lastModifiedBy>
  <cp:revision>2</cp:revision>
  <dcterms:created xsi:type="dcterms:W3CDTF">2022-06-08T08:45:00Z</dcterms:created>
  <dcterms:modified xsi:type="dcterms:W3CDTF">2022-06-08T08:45:00Z</dcterms:modified>
</cp:coreProperties>
</file>