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CAF64" w14:textId="5E4BC289" w:rsidR="00DD0554" w:rsidRPr="00DD0554" w:rsidRDefault="00DD0554" w:rsidP="00DD0554">
      <w:pPr>
        <w:pStyle w:val="Geenafstand"/>
        <w:rPr>
          <w:rFonts w:cstheme="minorHAnsi"/>
          <w:b/>
          <w:bCs/>
          <w:sz w:val="36"/>
          <w:szCs w:val="36"/>
          <w:lang w:eastAsia="nl-NL"/>
        </w:rPr>
      </w:pPr>
      <w:r w:rsidRPr="00DD0554">
        <w:rPr>
          <w:rFonts w:cstheme="minorHAnsi"/>
          <w:b/>
          <w:bCs/>
          <w:sz w:val="36"/>
          <w:szCs w:val="36"/>
          <w:bdr w:val="none" w:sz="0" w:space="0" w:color="auto" w:frame="1"/>
          <w:lang w:eastAsia="nl-NL"/>
        </w:rPr>
        <w:t>Toeslagen in 2024 omhoog: dit betekent het voor jou</w:t>
      </w:r>
    </w:p>
    <w:p w14:paraId="72FCDE33" w14:textId="77777777" w:rsidR="0007159D" w:rsidRDefault="0007159D" w:rsidP="00DD0554">
      <w:pPr>
        <w:spacing w:after="0" w:line="240" w:lineRule="auto"/>
        <w:textAlignment w:val="baseline"/>
        <w:rPr>
          <w:rFonts w:eastAsia="Times New Roman" w:cstheme="minorHAnsi"/>
          <w:noProof/>
          <w:color w:val="10141C"/>
          <w:kern w:val="0"/>
          <w:sz w:val="24"/>
          <w:szCs w:val="24"/>
          <w:lang w:eastAsia="nl-NL"/>
          <w14:ligatures w14:val="none"/>
        </w:rPr>
      </w:pPr>
    </w:p>
    <w:p w14:paraId="3E17F5A9" w14:textId="1A0A4F46" w:rsidR="00DD0554" w:rsidRPr="00DD0554" w:rsidRDefault="00DD0554" w:rsidP="0007159D">
      <w:pPr>
        <w:spacing w:after="0" w:line="240" w:lineRule="auto"/>
        <w:textAlignment w:val="baseline"/>
        <w:rPr>
          <w:sz w:val="24"/>
          <w:szCs w:val="24"/>
          <w:lang w:eastAsia="nl-NL"/>
        </w:rPr>
      </w:pPr>
      <w:r w:rsidRPr="00DD0554">
        <w:rPr>
          <w:rFonts w:eastAsia="Times New Roman" w:cstheme="minorHAnsi"/>
          <w:noProof/>
          <w:color w:val="10141C"/>
          <w:kern w:val="0"/>
          <w:sz w:val="24"/>
          <w:szCs w:val="24"/>
          <w:lang w:eastAsia="nl-NL"/>
          <w14:ligatures w14:val="none"/>
        </w:rPr>
        <w:drawing>
          <wp:anchor distT="0" distB="0" distL="114300" distR="114300" simplePos="0" relativeHeight="251658240" behindDoc="0" locked="0" layoutInCell="1" allowOverlap="1" wp14:anchorId="1EF8BECE" wp14:editId="0CB8AE4A">
            <wp:simplePos x="0" y="0"/>
            <wp:positionH relativeFrom="column">
              <wp:posOffset>0</wp:posOffset>
            </wp:positionH>
            <wp:positionV relativeFrom="paragraph">
              <wp:posOffset>-2540</wp:posOffset>
            </wp:positionV>
            <wp:extent cx="1219200" cy="914468"/>
            <wp:effectExtent l="0" t="0" r="0" b="0"/>
            <wp:wrapSquare wrapText="bothSides"/>
            <wp:docPr id="14185885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914468"/>
                    </a:xfrm>
                    <a:prstGeom prst="rect">
                      <a:avLst/>
                    </a:prstGeom>
                    <a:noFill/>
                    <a:ln>
                      <a:noFill/>
                    </a:ln>
                  </pic:spPr>
                </pic:pic>
              </a:graphicData>
            </a:graphic>
          </wp:anchor>
        </w:drawing>
      </w:r>
      <w:r w:rsidRPr="00DD0554">
        <w:rPr>
          <w:sz w:val="24"/>
          <w:szCs w:val="24"/>
          <w:lang w:eastAsia="nl-NL"/>
        </w:rPr>
        <w:t>Per 1 januari 2024 gaa</w:t>
      </w:r>
      <w:r w:rsidR="00E04B31">
        <w:rPr>
          <w:sz w:val="24"/>
          <w:szCs w:val="24"/>
          <w:lang w:eastAsia="nl-NL"/>
        </w:rPr>
        <w:t>t</w:t>
      </w:r>
      <w:r w:rsidRPr="00DD0554">
        <w:rPr>
          <w:sz w:val="24"/>
          <w:szCs w:val="24"/>
          <w:lang w:eastAsia="nl-NL"/>
        </w:rPr>
        <w:t xml:space="preserve"> de huurtoeslag</w:t>
      </w:r>
      <w:r w:rsidR="00E04B31">
        <w:rPr>
          <w:sz w:val="24"/>
          <w:szCs w:val="24"/>
          <w:lang w:eastAsia="nl-NL"/>
        </w:rPr>
        <w:t>.</w:t>
      </w:r>
      <w:r w:rsidRPr="00DD0554">
        <w:rPr>
          <w:sz w:val="24"/>
          <w:szCs w:val="24"/>
          <w:lang w:eastAsia="nl-NL"/>
        </w:rPr>
        <w:t xml:space="preserve"> Bovendien komen meer mensen voor deze toeslag in aanmerking. </w:t>
      </w:r>
      <w:r w:rsidRPr="00DD0554">
        <w:rPr>
          <w:i/>
          <w:iCs/>
          <w:sz w:val="24"/>
          <w:szCs w:val="24"/>
          <w:bdr w:val="none" w:sz="0" w:space="0" w:color="auto" w:frame="1"/>
          <w:lang w:eastAsia="nl-NL"/>
        </w:rPr>
        <w:t>Radar</w:t>
      </w:r>
      <w:r w:rsidRPr="00DD0554">
        <w:rPr>
          <w:sz w:val="24"/>
          <w:szCs w:val="24"/>
          <w:lang w:eastAsia="nl-NL"/>
        </w:rPr>
        <w:t> legt uit om hoeveel geld het gaat en wat dit voor jou betekent.</w:t>
      </w:r>
    </w:p>
    <w:p w14:paraId="38383640" w14:textId="188FDEF7" w:rsidR="00DD0554" w:rsidRPr="00DD0554" w:rsidRDefault="00DD0554" w:rsidP="00DD0554">
      <w:pPr>
        <w:pStyle w:val="Geenafstand"/>
        <w:rPr>
          <w:b/>
          <w:bCs/>
          <w:sz w:val="24"/>
          <w:szCs w:val="24"/>
          <w:lang w:eastAsia="nl-NL"/>
        </w:rPr>
      </w:pPr>
      <w:r w:rsidRPr="00DD0554">
        <w:rPr>
          <w:b/>
          <w:bCs/>
          <w:sz w:val="24"/>
          <w:szCs w:val="24"/>
          <w:bdr w:val="none" w:sz="0" w:space="0" w:color="auto" w:frame="1"/>
          <w:lang w:eastAsia="nl-NL"/>
        </w:rPr>
        <w:t>Huurtoeslag</w:t>
      </w:r>
    </w:p>
    <w:p w14:paraId="5F8617A1" w14:textId="0E0830E7" w:rsidR="00DD0554" w:rsidRPr="00DD0554" w:rsidRDefault="00DD0554" w:rsidP="00DD0554">
      <w:pPr>
        <w:pStyle w:val="Geenafstand"/>
        <w:rPr>
          <w:sz w:val="24"/>
          <w:szCs w:val="24"/>
          <w:lang w:eastAsia="nl-NL"/>
        </w:rPr>
      </w:pPr>
      <w:r w:rsidRPr="00DD0554">
        <w:rPr>
          <w:sz w:val="24"/>
          <w:szCs w:val="24"/>
          <w:bdr w:val="none" w:sz="0" w:space="0" w:color="auto" w:frame="1"/>
          <w:lang w:eastAsia="nl-NL"/>
        </w:rPr>
        <w:t xml:space="preserve">We beginnen met de huurtoeslag: die stijgt in 2024 met maximaal 416 euro per jaar. Dit betekent dat je jaarlijks maximaal 5.778 euro aan huurtoeslag kunt ontvangen. Of je in aanmerking komt voor huurtoeslag en hoe hoog dit bedrag is, hangt onder meer af van je inkomen en de hoogte van je huur. Vanaf 23 november 2023 kun je dit controleren op </w:t>
      </w:r>
      <w:r w:rsidRPr="00F54EE2">
        <w:rPr>
          <w:b/>
          <w:bCs/>
          <w:sz w:val="24"/>
          <w:szCs w:val="24"/>
          <w:u w:val="single"/>
          <w:bdr w:val="none" w:sz="0" w:space="0" w:color="auto" w:frame="1"/>
          <w:lang w:eastAsia="nl-NL"/>
        </w:rPr>
        <w:t>toeslagen.nl/proefberekening.</w:t>
      </w:r>
      <w:r w:rsidRPr="00DD0554">
        <w:rPr>
          <w:sz w:val="24"/>
          <w:szCs w:val="24"/>
          <w:bdr w:val="none" w:sz="0" w:space="0" w:color="auto" w:frame="1"/>
          <w:lang w:eastAsia="nl-NL"/>
        </w:rPr>
        <w:t> </w:t>
      </w:r>
    </w:p>
    <w:p w14:paraId="36456849" w14:textId="6FDA2C99" w:rsidR="00DD0554" w:rsidRPr="00DD0554" w:rsidRDefault="00DD0554" w:rsidP="00DD0554">
      <w:pPr>
        <w:pStyle w:val="Geenafstand"/>
        <w:rPr>
          <w:sz w:val="24"/>
          <w:szCs w:val="24"/>
          <w:lang w:eastAsia="nl-NL"/>
        </w:rPr>
      </w:pPr>
      <w:r w:rsidRPr="00DD0554">
        <w:rPr>
          <w:sz w:val="24"/>
          <w:szCs w:val="24"/>
          <w:bdr w:val="none" w:sz="0" w:space="0" w:color="auto" w:frame="1"/>
          <w:lang w:eastAsia="nl-NL"/>
        </w:rPr>
        <w:t>Krijg jij momenteel huurtoeslag? Dan informeert de Dienst Toeslagen je over een eventuele wijziging in het bedrag dat je op je rekening gestort krijgt. Je ontvangt hierover een brief en een bericht in je Berichtenbox van Mijn Toeslagen. </w:t>
      </w:r>
    </w:p>
    <w:p w14:paraId="4D449960" w14:textId="77777777" w:rsidR="00956498" w:rsidRDefault="00956498" w:rsidP="00DD0554">
      <w:pPr>
        <w:pStyle w:val="Geenafstand"/>
        <w:rPr>
          <w:b/>
          <w:bCs/>
          <w:sz w:val="24"/>
          <w:szCs w:val="24"/>
          <w:bdr w:val="none" w:sz="0" w:space="0" w:color="auto" w:frame="1"/>
          <w:lang w:eastAsia="nl-NL"/>
        </w:rPr>
      </w:pPr>
    </w:p>
    <w:p w14:paraId="1FBE8878" w14:textId="2FD9B013" w:rsidR="00DD0554" w:rsidRPr="00DD0554" w:rsidRDefault="00DD0554" w:rsidP="00DD0554">
      <w:pPr>
        <w:pStyle w:val="Geenafstand"/>
        <w:rPr>
          <w:b/>
          <w:bCs/>
          <w:sz w:val="24"/>
          <w:szCs w:val="24"/>
          <w:lang w:eastAsia="nl-NL"/>
        </w:rPr>
      </w:pPr>
      <w:r w:rsidRPr="00DD0554">
        <w:rPr>
          <w:b/>
          <w:bCs/>
          <w:sz w:val="24"/>
          <w:szCs w:val="24"/>
          <w:bdr w:val="none" w:sz="0" w:space="0" w:color="auto" w:frame="1"/>
          <w:lang w:eastAsia="nl-NL"/>
        </w:rPr>
        <w:t>Meer mensen krijgen huurtoeslag</w:t>
      </w:r>
    </w:p>
    <w:p w14:paraId="6B86362A" w14:textId="77777777" w:rsidR="00DD0554" w:rsidRDefault="00DD0554" w:rsidP="00DD0554">
      <w:pPr>
        <w:pStyle w:val="Geenafstand"/>
        <w:rPr>
          <w:sz w:val="24"/>
          <w:szCs w:val="24"/>
          <w:bdr w:val="none" w:sz="0" w:space="0" w:color="auto" w:frame="1"/>
          <w:lang w:eastAsia="nl-NL"/>
        </w:rPr>
      </w:pPr>
      <w:r w:rsidRPr="00DD0554">
        <w:rPr>
          <w:sz w:val="24"/>
          <w:szCs w:val="24"/>
          <w:bdr w:val="none" w:sz="0" w:space="0" w:color="auto" w:frame="1"/>
          <w:lang w:eastAsia="nl-NL"/>
        </w:rPr>
        <w:t>Bovendien mag je volgend jaar net iets meer geld verdienen om recht te hebben op huurtoeslag. De inkomensgrens gaat namelijk met zo’n 1.250 euro omhoog. Hierdoor komen ongeveer 35.000 extra huishoudens in aanmerking voor huurtoeslag. </w:t>
      </w:r>
    </w:p>
    <w:p w14:paraId="054594BC" w14:textId="3179A526" w:rsidR="00F54EE2" w:rsidRPr="00956498" w:rsidRDefault="00F54EE2" w:rsidP="00DD0554">
      <w:pPr>
        <w:pStyle w:val="Geenafstand"/>
        <w:rPr>
          <w:b/>
          <w:bCs/>
          <w:sz w:val="24"/>
          <w:szCs w:val="24"/>
          <w:lang w:eastAsia="nl-NL"/>
        </w:rPr>
      </w:pPr>
      <w:r w:rsidRPr="00956498">
        <w:rPr>
          <w:b/>
          <w:bCs/>
          <w:sz w:val="24"/>
          <w:szCs w:val="24"/>
          <w:bdr w:val="none" w:sz="0" w:space="0" w:color="auto" w:frame="1"/>
          <w:lang w:eastAsia="nl-NL"/>
        </w:rPr>
        <w:t>TIP: Krijg je momenteel geen huurtoeslag, controleer dan even of je misschien nu wel in aanmerking komt</w:t>
      </w:r>
      <w:r w:rsidR="00D1284B" w:rsidRPr="00956498">
        <w:rPr>
          <w:b/>
          <w:bCs/>
          <w:sz w:val="24"/>
          <w:szCs w:val="24"/>
          <w:bdr w:val="none" w:sz="0" w:space="0" w:color="auto" w:frame="1"/>
          <w:lang w:eastAsia="nl-NL"/>
        </w:rPr>
        <w:t>!</w:t>
      </w:r>
      <w:r w:rsidRPr="00956498">
        <w:rPr>
          <w:b/>
          <w:bCs/>
          <w:sz w:val="24"/>
          <w:szCs w:val="24"/>
          <w:bdr w:val="none" w:sz="0" w:space="0" w:color="auto" w:frame="1"/>
          <w:lang w:eastAsia="nl-NL"/>
        </w:rPr>
        <w:t xml:space="preserve"> </w:t>
      </w:r>
    </w:p>
    <w:p w14:paraId="4917C47C" w14:textId="77777777" w:rsidR="00956498" w:rsidRDefault="00956498" w:rsidP="00DD0554">
      <w:pPr>
        <w:pStyle w:val="Geenafstand"/>
        <w:rPr>
          <w:b/>
          <w:bCs/>
          <w:sz w:val="24"/>
          <w:szCs w:val="24"/>
          <w:bdr w:val="none" w:sz="0" w:space="0" w:color="auto" w:frame="1"/>
          <w:lang w:eastAsia="nl-NL"/>
        </w:rPr>
      </w:pPr>
    </w:p>
    <w:p w14:paraId="0962B070" w14:textId="5CB93AF6" w:rsidR="00DD0554" w:rsidRPr="00DD0554" w:rsidRDefault="00DD0554" w:rsidP="00DD0554">
      <w:pPr>
        <w:pStyle w:val="Geenafstand"/>
        <w:rPr>
          <w:b/>
          <w:bCs/>
          <w:sz w:val="24"/>
          <w:szCs w:val="24"/>
          <w:lang w:eastAsia="nl-NL"/>
        </w:rPr>
      </w:pPr>
      <w:r w:rsidRPr="00DD0554">
        <w:rPr>
          <w:b/>
          <w:bCs/>
          <w:sz w:val="24"/>
          <w:szCs w:val="24"/>
          <w:bdr w:val="none" w:sz="0" w:space="0" w:color="auto" w:frame="1"/>
          <w:lang w:eastAsia="nl-NL"/>
        </w:rPr>
        <w:t>Zorgtoeslag daalt juist</w:t>
      </w:r>
    </w:p>
    <w:p w14:paraId="52C0FCFF" w14:textId="77777777" w:rsidR="009B086E" w:rsidRDefault="00DD0554" w:rsidP="009B086E">
      <w:pPr>
        <w:pStyle w:val="Geenafstand"/>
        <w:rPr>
          <w:sz w:val="24"/>
          <w:szCs w:val="24"/>
          <w:bdr w:val="none" w:sz="0" w:space="0" w:color="auto" w:frame="1"/>
          <w:lang w:eastAsia="nl-NL"/>
        </w:rPr>
      </w:pPr>
      <w:r w:rsidRPr="00DD0554">
        <w:rPr>
          <w:sz w:val="24"/>
          <w:szCs w:val="24"/>
          <w:bdr w:val="none" w:sz="0" w:space="0" w:color="auto" w:frame="1"/>
          <w:lang w:eastAsia="nl-NL"/>
        </w:rPr>
        <w:t>Niet alle toeslagen gaan volgend jaar omhoog: de zorgtoeslag daalt juist. In 2023 was er een eenmalige verhoging van de zorgtoeslag, die verdwijnt per 1 januari. Hierdoor kan jouw zorgtoeslag met zo’n 300 euro per jaar dalen. </w:t>
      </w:r>
    </w:p>
    <w:p w14:paraId="090B0115" w14:textId="77777777" w:rsidR="009B086E" w:rsidRDefault="009B086E" w:rsidP="009B086E">
      <w:pPr>
        <w:pStyle w:val="Geenafstand"/>
        <w:rPr>
          <w:sz w:val="24"/>
          <w:szCs w:val="24"/>
          <w:bdr w:val="none" w:sz="0" w:space="0" w:color="auto" w:frame="1"/>
          <w:lang w:eastAsia="nl-NL"/>
        </w:rPr>
      </w:pPr>
    </w:p>
    <w:p w14:paraId="6CD2CA3C" w14:textId="50B69F53" w:rsidR="009B086E" w:rsidRPr="009B086E" w:rsidRDefault="009B086E" w:rsidP="009B086E">
      <w:pPr>
        <w:pStyle w:val="Geenafstand"/>
        <w:rPr>
          <w:b/>
          <w:bCs/>
          <w:sz w:val="24"/>
          <w:szCs w:val="24"/>
          <w:lang w:eastAsia="nl-NL"/>
        </w:rPr>
      </w:pPr>
      <w:r w:rsidRPr="009B086E">
        <w:rPr>
          <w:rFonts w:cstheme="minorHAnsi"/>
          <w:b/>
          <w:bCs/>
          <w:color w:val="000000"/>
          <w:sz w:val="24"/>
          <w:szCs w:val="24"/>
        </w:rPr>
        <w:t>Uw inkomen is niet te hoog</w:t>
      </w:r>
    </w:p>
    <w:p w14:paraId="6DA541F3" w14:textId="77777777" w:rsidR="009B086E" w:rsidRPr="009B086E" w:rsidRDefault="009B086E" w:rsidP="009B086E">
      <w:pPr>
        <w:pStyle w:val="Normaalweb"/>
        <w:shd w:val="clear" w:color="auto" w:fill="FFFFFF"/>
        <w:spacing w:before="0" w:beforeAutospacing="0"/>
        <w:rPr>
          <w:rFonts w:asciiTheme="minorHAnsi" w:hAnsiTheme="minorHAnsi" w:cstheme="minorHAnsi"/>
          <w:color w:val="000000"/>
        </w:rPr>
      </w:pPr>
      <w:r w:rsidRPr="009B086E">
        <w:rPr>
          <w:rFonts w:asciiTheme="minorHAnsi" w:hAnsiTheme="minorHAnsi" w:cstheme="minorHAnsi"/>
          <w:color w:val="000000"/>
        </w:rPr>
        <w:t>In 2024 mag uw </w:t>
      </w:r>
      <w:hyperlink r:id="rId6" w:history="1">
        <w:r w:rsidRPr="009B086E">
          <w:rPr>
            <w:rStyle w:val="Hyperlink"/>
            <w:rFonts w:asciiTheme="minorHAnsi" w:hAnsiTheme="minorHAnsi" w:cstheme="minorHAnsi"/>
            <w:color w:val="000000"/>
          </w:rPr>
          <w:t>inkomen</w:t>
        </w:r>
      </w:hyperlink>
      <w:r w:rsidRPr="009B086E">
        <w:rPr>
          <w:rFonts w:asciiTheme="minorHAnsi" w:hAnsiTheme="minorHAnsi" w:cstheme="minorHAnsi"/>
          <w:color w:val="000000"/>
        </w:rPr>
        <w:t> niet hoger zijn dan € 37.496 per jaar (€ 38.520 in 2023). Hebt u een </w:t>
      </w:r>
      <w:hyperlink r:id="rId7" w:history="1">
        <w:r w:rsidRPr="009B086E">
          <w:rPr>
            <w:rStyle w:val="Hyperlink"/>
            <w:rFonts w:asciiTheme="minorHAnsi" w:hAnsiTheme="minorHAnsi" w:cstheme="minorHAnsi"/>
            <w:color w:val="000000"/>
          </w:rPr>
          <w:t>toeslagpartner</w:t>
        </w:r>
      </w:hyperlink>
      <w:r w:rsidRPr="009B086E">
        <w:rPr>
          <w:rFonts w:asciiTheme="minorHAnsi" w:hAnsiTheme="minorHAnsi" w:cstheme="minorHAnsi"/>
          <w:color w:val="000000"/>
        </w:rPr>
        <w:t>? Samen mag uw inkomen in 2024 niet hoger zijn dan € 47.368 per jaar (€ 48.224 in 2023).</w:t>
      </w:r>
    </w:p>
    <w:p w14:paraId="77E005AE" w14:textId="77777777" w:rsidR="009B086E" w:rsidRPr="009B086E" w:rsidRDefault="009B086E" w:rsidP="009B086E">
      <w:pPr>
        <w:pStyle w:val="Kop2"/>
        <w:shd w:val="clear" w:color="auto" w:fill="FFFFFF"/>
        <w:rPr>
          <w:rFonts w:asciiTheme="minorHAnsi" w:hAnsiTheme="minorHAnsi" w:cstheme="minorHAnsi"/>
          <w:b/>
          <w:bCs/>
          <w:color w:val="000000"/>
          <w:sz w:val="24"/>
          <w:szCs w:val="24"/>
        </w:rPr>
      </w:pPr>
      <w:r w:rsidRPr="009B086E">
        <w:rPr>
          <w:rFonts w:asciiTheme="minorHAnsi" w:hAnsiTheme="minorHAnsi" w:cstheme="minorHAnsi"/>
          <w:b/>
          <w:bCs/>
          <w:color w:val="000000"/>
          <w:sz w:val="24"/>
          <w:szCs w:val="24"/>
        </w:rPr>
        <w:t>Uw vermogen mag niet te hoog zijn</w:t>
      </w:r>
    </w:p>
    <w:p w14:paraId="6846CE88" w14:textId="77777777" w:rsidR="009B086E" w:rsidRPr="009B086E" w:rsidRDefault="009B086E" w:rsidP="009B086E">
      <w:pPr>
        <w:pStyle w:val="Normaalweb"/>
        <w:shd w:val="clear" w:color="auto" w:fill="FFFFFF"/>
        <w:spacing w:before="0" w:beforeAutospacing="0"/>
        <w:rPr>
          <w:rFonts w:asciiTheme="minorHAnsi" w:hAnsiTheme="minorHAnsi" w:cstheme="minorHAnsi"/>
          <w:color w:val="000000"/>
        </w:rPr>
      </w:pPr>
      <w:r w:rsidRPr="009B086E">
        <w:rPr>
          <w:rFonts w:asciiTheme="minorHAnsi" w:hAnsiTheme="minorHAnsi" w:cstheme="minorHAnsi"/>
          <w:color w:val="000000"/>
        </w:rPr>
        <w:t>Op 1 januari 2024 mag u niet meer </w:t>
      </w:r>
      <w:hyperlink r:id="rId8" w:history="1">
        <w:r w:rsidRPr="009B086E">
          <w:rPr>
            <w:rStyle w:val="Hyperlink"/>
            <w:rFonts w:asciiTheme="minorHAnsi" w:hAnsiTheme="minorHAnsi" w:cstheme="minorHAnsi"/>
            <w:color w:val="000000"/>
          </w:rPr>
          <w:t>vermogen</w:t>
        </w:r>
      </w:hyperlink>
      <w:r w:rsidRPr="009B086E">
        <w:rPr>
          <w:rFonts w:asciiTheme="minorHAnsi" w:hAnsiTheme="minorHAnsi" w:cstheme="minorHAnsi"/>
          <w:color w:val="000000"/>
        </w:rPr>
        <w:t> hebben dan € 140.213. Hebt u een </w:t>
      </w:r>
      <w:hyperlink r:id="rId9" w:history="1">
        <w:r w:rsidRPr="009B086E">
          <w:rPr>
            <w:rStyle w:val="Hyperlink"/>
            <w:rFonts w:asciiTheme="minorHAnsi" w:hAnsiTheme="minorHAnsi" w:cstheme="minorHAnsi"/>
            <w:color w:val="000000"/>
          </w:rPr>
          <w:t>toeslagpartner</w:t>
        </w:r>
      </w:hyperlink>
      <w:r w:rsidRPr="009B086E">
        <w:rPr>
          <w:rFonts w:asciiTheme="minorHAnsi" w:hAnsiTheme="minorHAnsi" w:cstheme="minorHAnsi"/>
          <w:color w:val="000000"/>
        </w:rPr>
        <w:t>? Samen mag uw vermogen niet hoger zijn dan € 177.301. In 2023 was dat € 127.582 zonder partner en € 161.329 met partner.</w:t>
      </w:r>
    </w:p>
    <w:p w14:paraId="474A4B13" w14:textId="6CEDDFEB" w:rsidR="009B086E" w:rsidRPr="009B086E" w:rsidRDefault="00870F1E" w:rsidP="00DD0554">
      <w:pPr>
        <w:pStyle w:val="Geenafstand"/>
        <w:rPr>
          <w:rFonts w:cstheme="minorHAnsi"/>
          <w:sz w:val="24"/>
          <w:szCs w:val="24"/>
          <w:bdr w:val="none" w:sz="0" w:space="0" w:color="auto" w:frame="1"/>
          <w:lang w:eastAsia="nl-NL"/>
        </w:rPr>
      </w:pPr>
      <w:r>
        <w:rPr>
          <w:rFonts w:cstheme="minorHAnsi"/>
          <w:sz w:val="24"/>
          <w:szCs w:val="24"/>
          <w:bdr w:val="none" w:sz="0" w:space="0" w:color="auto" w:frame="1"/>
          <w:lang w:eastAsia="nl-NL"/>
        </w:rPr>
        <w:t>Tip: Zoals u wellicht ziet is het toetsingsinkomen voor 2024 verlaagd. Stel dat u in 2023 voor het eerst zorgtoeslag hebt aangevraagd, dan is het raadzaam om op toeslagen.nl/proefberekening even nagaan of u nog wel recht hebt op de toeslag. Immers, de afdeling zorgtoeslag en de afdeling inkomstenbelasting werken slecht samen, wat zou kunnen betekenen dat u pas na jaren een brief krijgt dat u de teveel ontvangen zorgtoeslag moet terugbetalen.</w:t>
      </w:r>
    </w:p>
    <w:p w14:paraId="0EDCB697" w14:textId="77777777" w:rsidR="009B086E" w:rsidRDefault="009B086E" w:rsidP="00DD0554">
      <w:pPr>
        <w:pStyle w:val="Geenafstand"/>
        <w:rPr>
          <w:sz w:val="24"/>
          <w:szCs w:val="24"/>
          <w:bdr w:val="none" w:sz="0" w:space="0" w:color="auto" w:frame="1"/>
          <w:lang w:eastAsia="nl-NL"/>
        </w:rPr>
      </w:pPr>
    </w:p>
    <w:p w14:paraId="24586347" w14:textId="659E66AE" w:rsidR="00870F1E" w:rsidRDefault="00340F91" w:rsidP="00DD0554">
      <w:pPr>
        <w:pStyle w:val="Geenafstand"/>
        <w:rPr>
          <w:sz w:val="24"/>
          <w:szCs w:val="24"/>
          <w:bdr w:val="none" w:sz="0" w:space="0" w:color="auto" w:frame="1"/>
          <w:lang w:eastAsia="nl-NL"/>
        </w:rPr>
      </w:pPr>
      <w:r>
        <w:rPr>
          <w:sz w:val="24"/>
          <w:szCs w:val="24"/>
          <w:bdr w:val="none" w:sz="0" w:space="0" w:color="auto" w:frame="1"/>
          <w:lang w:eastAsia="nl-NL"/>
        </w:rPr>
        <w:t>Wilt u ook lid worden van de Kbo Edam-Volendam?</w:t>
      </w:r>
    </w:p>
    <w:p w14:paraId="18BE7D57" w14:textId="5B253DDE" w:rsidR="00340F91" w:rsidRDefault="00340F91" w:rsidP="00DD0554">
      <w:pPr>
        <w:pStyle w:val="Geenafstand"/>
        <w:rPr>
          <w:sz w:val="24"/>
          <w:szCs w:val="24"/>
          <w:bdr w:val="none" w:sz="0" w:space="0" w:color="auto" w:frame="1"/>
          <w:lang w:eastAsia="nl-NL"/>
        </w:rPr>
      </w:pPr>
      <w:r>
        <w:rPr>
          <w:sz w:val="24"/>
          <w:szCs w:val="24"/>
          <w:bdr w:val="none" w:sz="0" w:space="0" w:color="auto" w:frame="1"/>
          <w:lang w:eastAsia="nl-NL"/>
        </w:rPr>
        <w:t xml:space="preserve">Secretariaat: </w:t>
      </w:r>
      <w:r>
        <w:rPr>
          <w:sz w:val="24"/>
          <w:szCs w:val="24"/>
          <w:bdr w:val="none" w:sz="0" w:space="0" w:color="auto" w:frame="1"/>
          <w:lang w:eastAsia="nl-NL"/>
        </w:rPr>
        <w:tab/>
        <w:t>T: 0614432633</w:t>
      </w:r>
    </w:p>
    <w:p w14:paraId="4DE3DFA1" w14:textId="0E0C6A65" w:rsidR="002205A5" w:rsidRPr="00DD0554" w:rsidRDefault="00340F91" w:rsidP="00DD0554">
      <w:pPr>
        <w:pStyle w:val="Geenafstand"/>
        <w:rPr>
          <w:sz w:val="24"/>
          <w:szCs w:val="24"/>
        </w:rPr>
      </w:pPr>
      <w:r>
        <w:rPr>
          <w:sz w:val="24"/>
          <w:szCs w:val="24"/>
          <w:bdr w:val="none" w:sz="0" w:space="0" w:color="auto" w:frame="1"/>
          <w:lang w:eastAsia="nl-NL"/>
        </w:rPr>
        <w:tab/>
      </w:r>
      <w:r>
        <w:rPr>
          <w:sz w:val="24"/>
          <w:szCs w:val="24"/>
          <w:bdr w:val="none" w:sz="0" w:space="0" w:color="auto" w:frame="1"/>
          <w:lang w:eastAsia="nl-NL"/>
        </w:rPr>
        <w:tab/>
        <w:t xml:space="preserve">E: </w:t>
      </w:r>
      <w:hyperlink r:id="rId10" w:history="1">
        <w:r w:rsidRPr="00340F91">
          <w:rPr>
            <w:rStyle w:val="Hyperlink"/>
            <w:color w:val="auto"/>
            <w:sz w:val="24"/>
            <w:szCs w:val="24"/>
            <w:u w:val="none"/>
            <w:bdr w:val="none" w:sz="0" w:space="0" w:color="auto" w:frame="1"/>
            <w:lang w:eastAsia="nl-NL"/>
          </w:rPr>
          <w:t>jantroet@gmail.com</w:t>
        </w:r>
      </w:hyperlink>
    </w:p>
    <w:sectPr w:rsidR="002205A5" w:rsidRPr="00DD05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24974"/>
    <w:multiLevelType w:val="multilevel"/>
    <w:tmpl w:val="5B64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0378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54"/>
    <w:rsid w:val="0007159D"/>
    <w:rsid w:val="002205A5"/>
    <w:rsid w:val="00340F91"/>
    <w:rsid w:val="00592047"/>
    <w:rsid w:val="00870F1E"/>
    <w:rsid w:val="00956498"/>
    <w:rsid w:val="009B086E"/>
    <w:rsid w:val="00D1284B"/>
    <w:rsid w:val="00DD0554"/>
    <w:rsid w:val="00E04B31"/>
    <w:rsid w:val="00F54E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4945"/>
  <w15:chartTrackingRefBased/>
  <w15:docId w15:val="{CA4C82B4-605B-4F6B-9B21-0ADD363F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D0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paragraph" w:styleId="Kop2">
    <w:name w:val="heading 2"/>
    <w:basedOn w:val="Standaard"/>
    <w:next w:val="Standaard"/>
    <w:link w:val="Kop2Char"/>
    <w:uiPriority w:val="9"/>
    <w:semiHidden/>
    <w:unhideWhenUsed/>
    <w:qFormat/>
    <w:rsid w:val="009B08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DD055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D0554"/>
    <w:rPr>
      <w:rFonts w:ascii="Times New Roman" w:eastAsia="Times New Roman" w:hAnsi="Times New Roman" w:cs="Times New Roman"/>
      <w:b/>
      <w:bCs/>
      <w:kern w:val="36"/>
      <w:sz w:val="48"/>
      <w:szCs w:val="48"/>
      <w:lang w:eastAsia="nl-NL"/>
      <w14:ligatures w14:val="none"/>
    </w:rPr>
  </w:style>
  <w:style w:type="character" w:customStyle="1" w:styleId="Kop3Char">
    <w:name w:val="Kop 3 Char"/>
    <w:basedOn w:val="Standaardalinea-lettertype"/>
    <w:link w:val="Kop3"/>
    <w:uiPriority w:val="9"/>
    <w:rsid w:val="00DD0554"/>
    <w:rPr>
      <w:rFonts w:ascii="Times New Roman" w:eastAsia="Times New Roman" w:hAnsi="Times New Roman" w:cs="Times New Roman"/>
      <w:b/>
      <w:bCs/>
      <w:kern w:val="0"/>
      <w:sz w:val="27"/>
      <w:szCs w:val="27"/>
      <w:lang w:eastAsia="nl-NL"/>
      <w14:ligatures w14:val="none"/>
    </w:rPr>
  </w:style>
  <w:style w:type="paragraph" w:customStyle="1" w:styleId="meta-item">
    <w:name w:val="meta-item"/>
    <w:basedOn w:val="Standaard"/>
    <w:rsid w:val="00DD0554"/>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meta-item-value">
    <w:name w:val="meta-item-value"/>
    <w:basedOn w:val="Standaardalinea-lettertype"/>
    <w:rsid w:val="00DD0554"/>
  </w:style>
  <w:style w:type="character" w:customStyle="1" w:styleId="button-title">
    <w:name w:val="button-title"/>
    <w:basedOn w:val="Standaardalinea-lettertype"/>
    <w:rsid w:val="00DD0554"/>
  </w:style>
  <w:style w:type="paragraph" w:customStyle="1" w:styleId="paragraph">
    <w:name w:val="paragraph"/>
    <w:basedOn w:val="Standaard"/>
    <w:rsid w:val="00DD0554"/>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Nadruk">
    <w:name w:val="Emphasis"/>
    <w:basedOn w:val="Standaardalinea-lettertype"/>
    <w:uiPriority w:val="20"/>
    <w:qFormat/>
    <w:rsid w:val="00DD0554"/>
    <w:rPr>
      <w:i/>
      <w:iCs/>
    </w:rPr>
  </w:style>
  <w:style w:type="paragraph" w:styleId="Geenafstand">
    <w:name w:val="No Spacing"/>
    <w:uiPriority w:val="1"/>
    <w:qFormat/>
    <w:rsid w:val="00DD0554"/>
    <w:pPr>
      <w:spacing w:after="0" w:line="240" w:lineRule="auto"/>
    </w:pPr>
  </w:style>
  <w:style w:type="character" w:customStyle="1" w:styleId="Kop2Char">
    <w:name w:val="Kop 2 Char"/>
    <w:basedOn w:val="Standaardalinea-lettertype"/>
    <w:link w:val="Kop2"/>
    <w:uiPriority w:val="9"/>
    <w:semiHidden/>
    <w:rsid w:val="009B086E"/>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semiHidden/>
    <w:unhideWhenUsed/>
    <w:rsid w:val="009B086E"/>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unhideWhenUsed/>
    <w:rsid w:val="009B086E"/>
    <w:rPr>
      <w:color w:val="0000FF"/>
      <w:u w:val="single"/>
    </w:rPr>
  </w:style>
  <w:style w:type="character" w:styleId="Onopgelostemelding">
    <w:name w:val="Unresolved Mention"/>
    <w:basedOn w:val="Standaardalinea-lettertype"/>
    <w:uiPriority w:val="99"/>
    <w:semiHidden/>
    <w:unhideWhenUsed/>
    <w:rsid w:val="00340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26512">
      <w:bodyDiv w:val="1"/>
      <w:marLeft w:val="0"/>
      <w:marRight w:val="0"/>
      <w:marTop w:val="0"/>
      <w:marBottom w:val="0"/>
      <w:divBdr>
        <w:top w:val="none" w:sz="0" w:space="0" w:color="auto"/>
        <w:left w:val="none" w:sz="0" w:space="0" w:color="auto"/>
        <w:bottom w:val="none" w:sz="0" w:space="0" w:color="auto"/>
        <w:right w:val="none" w:sz="0" w:space="0" w:color="auto"/>
      </w:divBdr>
    </w:div>
    <w:div w:id="1560163520">
      <w:bodyDiv w:val="1"/>
      <w:marLeft w:val="0"/>
      <w:marRight w:val="0"/>
      <w:marTop w:val="0"/>
      <w:marBottom w:val="0"/>
      <w:divBdr>
        <w:top w:val="none" w:sz="0" w:space="0" w:color="auto"/>
        <w:left w:val="none" w:sz="0" w:space="0" w:color="auto"/>
        <w:bottom w:val="none" w:sz="0" w:space="0" w:color="auto"/>
        <w:right w:val="none" w:sz="0" w:space="0" w:color="auto"/>
      </w:divBdr>
      <w:divsChild>
        <w:div w:id="832381661">
          <w:marLeft w:val="0"/>
          <w:marRight w:val="0"/>
          <w:marTop w:val="0"/>
          <w:marBottom w:val="0"/>
          <w:divBdr>
            <w:top w:val="none" w:sz="0" w:space="0" w:color="auto"/>
            <w:left w:val="none" w:sz="0" w:space="0" w:color="auto"/>
            <w:bottom w:val="none" w:sz="0" w:space="0" w:color="auto"/>
            <w:right w:val="none" w:sz="0" w:space="0" w:color="auto"/>
          </w:divBdr>
          <w:divsChild>
            <w:div w:id="1697657847">
              <w:marLeft w:val="0"/>
              <w:marRight w:val="0"/>
              <w:marTop w:val="0"/>
              <w:marBottom w:val="0"/>
              <w:divBdr>
                <w:top w:val="none" w:sz="0" w:space="0" w:color="auto"/>
                <w:left w:val="none" w:sz="0" w:space="0" w:color="auto"/>
                <w:bottom w:val="none" w:sz="0" w:space="0" w:color="auto"/>
                <w:right w:val="none" w:sz="0" w:space="0" w:color="auto"/>
              </w:divBdr>
            </w:div>
          </w:divsChild>
        </w:div>
        <w:div w:id="239796817">
          <w:marLeft w:val="0"/>
          <w:marRight w:val="0"/>
          <w:marTop w:val="0"/>
          <w:marBottom w:val="0"/>
          <w:divBdr>
            <w:top w:val="none" w:sz="0" w:space="0" w:color="auto"/>
            <w:left w:val="none" w:sz="0" w:space="0" w:color="auto"/>
            <w:bottom w:val="none" w:sz="0" w:space="0" w:color="auto"/>
            <w:right w:val="none" w:sz="0" w:space="0" w:color="auto"/>
          </w:divBdr>
        </w:div>
        <w:div w:id="1601066003">
          <w:marLeft w:val="0"/>
          <w:marRight w:val="0"/>
          <w:marTop w:val="0"/>
          <w:marBottom w:val="0"/>
          <w:divBdr>
            <w:top w:val="none" w:sz="0" w:space="0" w:color="auto"/>
            <w:left w:val="none" w:sz="0" w:space="0" w:color="auto"/>
            <w:bottom w:val="none" w:sz="0" w:space="0" w:color="auto"/>
            <w:right w:val="none" w:sz="0" w:space="0" w:color="auto"/>
          </w:divBdr>
        </w:div>
        <w:div w:id="2146000489">
          <w:marLeft w:val="0"/>
          <w:marRight w:val="0"/>
          <w:marTop w:val="0"/>
          <w:marBottom w:val="0"/>
          <w:divBdr>
            <w:top w:val="none" w:sz="0" w:space="0" w:color="auto"/>
            <w:left w:val="none" w:sz="0" w:space="0" w:color="auto"/>
            <w:bottom w:val="none" w:sz="0" w:space="0" w:color="auto"/>
            <w:right w:val="none" w:sz="0" w:space="0" w:color="auto"/>
          </w:divBdr>
        </w:div>
        <w:div w:id="1913420524">
          <w:marLeft w:val="0"/>
          <w:marRight w:val="0"/>
          <w:marTop w:val="0"/>
          <w:marBottom w:val="0"/>
          <w:divBdr>
            <w:top w:val="none" w:sz="0" w:space="0" w:color="auto"/>
            <w:left w:val="none" w:sz="0" w:space="0" w:color="auto"/>
            <w:bottom w:val="none" w:sz="0" w:space="0" w:color="auto"/>
            <w:right w:val="none" w:sz="0" w:space="0" w:color="auto"/>
          </w:divBdr>
          <w:divsChild>
            <w:div w:id="199977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astingdienst.nl/wps/wcm/connect/nl/zorgtoeslag/content/maximaal-vermogen-zorgtoeslag" TargetMode="External"/><Relationship Id="rId3" Type="http://schemas.openxmlformats.org/officeDocument/2006/relationships/settings" Target="settings.xml"/><Relationship Id="rId7" Type="http://schemas.openxmlformats.org/officeDocument/2006/relationships/hyperlink" Target="https://www.belastingdienst.nl/wps/wcm/connect/nl/toeslagen/content/toeslagpartn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lastingdienst.nl/wps/wcm/connect/bldcontentnl/belastingdienst/prive/toeslagen/hoe_werken_toeslagen/kan_ik_toeslag_krijgen/inkome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jantroet@gmail.com" TargetMode="External"/><Relationship Id="rId4" Type="http://schemas.openxmlformats.org/officeDocument/2006/relationships/webSettings" Target="webSettings.xml"/><Relationship Id="rId9" Type="http://schemas.openxmlformats.org/officeDocument/2006/relationships/hyperlink" Target="https://www.belastingdienst.nl/wps/wcm/connect/nl/toeslagen/content/toeslagpartn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2</cp:revision>
  <dcterms:created xsi:type="dcterms:W3CDTF">2024-01-07T11:46:00Z</dcterms:created>
  <dcterms:modified xsi:type="dcterms:W3CDTF">2024-01-07T11:46:00Z</dcterms:modified>
</cp:coreProperties>
</file>